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F01E6" w:rsidRPr="007F01E6" w:rsidRDefault="007F01E6">
      <w:pPr>
        <w:rPr>
          <w:b/>
        </w:rPr>
      </w:pPr>
      <w:r w:rsidRPr="007F01E6">
        <w:rPr>
          <w:b/>
        </w:rPr>
        <w:t>Department for Environment, Food and Rural Affairs</w:t>
      </w:r>
    </w:p>
    <w:p w:rsidR="00587AB3" w:rsidRPr="007F01E6" w:rsidRDefault="00AF1A5F">
      <w:pPr>
        <w:rPr>
          <w:b/>
        </w:rPr>
      </w:pPr>
      <w:bookmarkStart w:id="0" w:name="_GoBack"/>
      <w:r>
        <w:rPr>
          <w:b/>
        </w:rPr>
        <w:t>TRIEN</w:t>
      </w:r>
      <w:r w:rsidR="007070D5" w:rsidRPr="007F01E6">
        <w:rPr>
          <w:b/>
        </w:rPr>
        <w:t>N</w:t>
      </w:r>
      <w:r>
        <w:rPr>
          <w:b/>
        </w:rPr>
        <w:t>I</w:t>
      </w:r>
      <w:r w:rsidR="007070D5" w:rsidRPr="007F01E6">
        <w:rPr>
          <w:b/>
        </w:rPr>
        <w:t>AL REVIEW OF THE MARINE MANAGEMENT ORGANISATION</w:t>
      </w:r>
    </w:p>
    <w:bookmarkEnd w:id="0"/>
    <w:p w:rsidR="007070D5" w:rsidRDefault="007070D5">
      <w:pPr>
        <w:rPr>
          <w:b/>
        </w:rPr>
      </w:pPr>
      <w:r w:rsidRPr="007F01E6">
        <w:rPr>
          <w:b/>
        </w:rPr>
        <w:t xml:space="preserve">STAKEHOLDER </w:t>
      </w:r>
      <w:r w:rsidR="00D57451">
        <w:rPr>
          <w:b/>
        </w:rPr>
        <w:t>QUESTIONNAIRE</w:t>
      </w:r>
    </w:p>
    <w:p w:rsidR="00D57451" w:rsidRDefault="00D57451" w:rsidP="005E58B3">
      <w:pPr>
        <w:spacing w:after="120"/>
      </w:pPr>
      <w:r>
        <w:t xml:space="preserve">The Triennial Review of the Marine Management Organisation (MMO) launched on 10 September 2013.  As an executive non-Departmental Public Body (NDPB), the MMO is required to undergo a Triennial Review to ensure that it is still needed as an individual NDPB and that it is operating in compliance with the principles of good corporate governance.  </w:t>
      </w:r>
    </w:p>
    <w:p w:rsidR="00D57451" w:rsidRDefault="00D57451" w:rsidP="005E58B3">
      <w:pPr>
        <w:spacing w:after="120"/>
        <w:rPr>
          <w:rFonts w:cs="Arial"/>
          <w:szCs w:val="24"/>
        </w:rPr>
      </w:pPr>
      <w:r>
        <w:t xml:space="preserve">Defra is interested in receiving responses to this questionnaire </w:t>
      </w:r>
      <w:r w:rsidRPr="004A63E4">
        <w:rPr>
          <w:rFonts w:cs="Arial"/>
          <w:szCs w:val="24"/>
        </w:rPr>
        <w:t xml:space="preserve">from </w:t>
      </w:r>
      <w:r>
        <w:rPr>
          <w:rFonts w:cs="Arial"/>
          <w:szCs w:val="24"/>
        </w:rPr>
        <w:t xml:space="preserve">the MMO’s customers, stakeholders and delivery partners.  This is to help us to understand their views of the organisation’s current performance, and the scope and benefits of any potential changes to existing practices.  </w:t>
      </w:r>
    </w:p>
    <w:p w:rsidR="007F01E6" w:rsidRDefault="007F01E6" w:rsidP="005E58B3">
      <w:pPr>
        <w:spacing w:after="120"/>
      </w:pPr>
      <w:r>
        <w:t xml:space="preserve">Please return responses to us by email wherever possible, or by post, to:    </w:t>
      </w:r>
    </w:p>
    <w:p w:rsidR="007F01E6" w:rsidRDefault="00DB27FD" w:rsidP="005E58B3">
      <w:pPr>
        <w:numPr>
          <w:ilvl w:val="0"/>
          <w:numId w:val="2"/>
        </w:numPr>
        <w:spacing w:after="120"/>
      </w:pPr>
      <w:hyperlink r:id="rId9" w:history="1">
        <w:r w:rsidR="007F01E6" w:rsidRPr="00154ABA">
          <w:rPr>
            <w:rStyle w:val="Hyperlink"/>
          </w:rPr>
          <w:t>trt@defra.gsi.gov.uk</w:t>
        </w:r>
      </w:hyperlink>
    </w:p>
    <w:p w:rsidR="007F01E6" w:rsidRDefault="007F01E6" w:rsidP="005E58B3">
      <w:pPr>
        <w:numPr>
          <w:ilvl w:val="0"/>
          <w:numId w:val="2"/>
        </w:numPr>
        <w:spacing w:after="120"/>
      </w:pPr>
      <w:r>
        <w:t>Triennial Review Team, Defra, Area 6D Nobel House, 17 Smith Square, London, SW1P 3JR</w:t>
      </w:r>
    </w:p>
    <w:p w:rsidR="007F01E6" w:rsidRDefault="007F01E6" w:rsidP="005E58B3">
      <w:pPr>
        <w:spacing w:after="120"/>
      </w:pPr>
      <w:r>
        <w:t xml:space="preserve">The closing date for responses is </w:t>
      </w:r>
      <w:r w:rsidRPr="007F01E6">
        <w:rPr>
          <w:b/>
        </w:rPr>
        <w:t>Friday 11</w:t>
      </w:r>
      <w:r w:rsidRPr="007F01E6">
        <w:rPr>
          <w:b/>
          <w:vertAlign w:val="superscript"/>
        </w:rPr>
        <w:t>th</w:t>
      </w:r>
      <w:r w:rsidRPr="007F01E6">
        <w:rPr>
          <w:b/>
        </w:rPr>
        <w:t xml:space="preserve"> October</w:t>
      </w:r>
      <w:r w:rsidR="001E2E63">
        <w:rPr>
          <w:b/>
        </w:rPr>
        <w:t xml:space="preserve"> 2013</w:t>
      </w:r>
      <w:r>
        <w:t>.  Responses received after that date will not be considered as part of the Review.</w:t>
      </w:r>
    </w:p>
    <w:p w:rsidR="005E58B3" w:rsidRDefault="007F01E6" w:rsidP="005E58B3">
      <w:pPr>
        <w:spacing w:after="120"/>
      </w:pPr>
      <w:r>
        <w:t>Please provide your response to each of the questions in the space provided.  There are no restrictions on length, and all boxes can be expanded.  While none of the questions are mandatory, we would be grateful if you could answer every question.  We are happy to receive supplementary information to support your answers, which can be submitted alongside your completed form.</w:t>
      </w:r>
    </w:p>
    <w:p w:rsidR="005E58B3" w:rsidRDefault="005E58B3">
      <w:pPr>
        <w:spacing w:after="0" w:line="240" w:lineRule="auto"/>
      </w:pPr>
      <w: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21"/>
        <w:gridCol w:w="4559"/>
        <w:gridCol w:w="709"/>
      </w:tblGrid>
      <w:tr w:rsidR="00FA318E" w:rsidTr="00EE24E8">
        <w:tc>
          <w:tcPr>
            <w:tcW w:w="9889" w:type="dxa"/>
            <w:gridSpan w:val="3"/>
            <w:shd w:val="clear" w:color="auto" w:fill="D6E3BC" w:themeFill="accent3" w:themeFillTint="66"/>
          </w:tcPr>
          <w:p w:rsidR="00FA318E" w:rsidRPr="0090288B" w:rsidRDefault="00FA318E" w:rsidP="0090288B">
            <w:pPr>
              <w:spacing w:after="120"/>
              <w:rPr>
                <w:sz w:val="20"/>
              </w:rPr>
            </w:pPr>
            <w:r w:rsidRPr="0090288B">
              <w:rPr>
                <w:b/>
              </w:rPr>
              <w:lastRenderedPageBreak/>
              <w:t>Please provide your contact details</w:t>
            </w:r>
          </w:p>
        </w:tc>
      </w:tr>
      <w:tr w:rsidR="007070D5" w:rsidTr="00EE24E8">
        <w:tc>
          <w:tcPr>
            <w:tcW w:w="4621" w:type="dxa"/>
            <w:shd w:val="clear" w:color="auto" w:fill="D6E3BC" w:themeFill="accent3" w:themeFillTint="66"/>
          </w:tcPr>
          <w:p w:rsidR="007070D5" w:rsidRPr="00EE24E8" w:rsidRDefault="007070D5" w:rsidP="00572ECD">
            <w:pPr>
              <w:spacing w:after="120"/>
              <w:rPr>
                <w:b/>
                <w:sz w:val="20"/>
              </w:rPr>
            </w:pPr>
            <w:r w:rsidRPr="00EE24E8">
              <w:rPr>
                <w:b/>
                <w:sz w:val="20"/>
              </w:rPr>
              <w:t>Name</w:t>
            </w:r>
          </w:p>
        </w:tc>
        <w:tc>
          <w:tcPr>
            <w:tcW w:w="5268" w:type="dxa"/>
            <w:gridSpan w:val="2"/>
            <w:shd w:val="clear" w:color="auto" w:fill="auto"/>
          </w:tcPr>
          <w:p w:rsidR="007070D5" w:rsidRPr="00BF63FB" w:rsidRDefault="0029549C" w:rsidP="00EE24E8">
            <w:pPr>
              <w:spacing w:before="120" w:after="120"/>
              <w:rPr>
                <w:sz w:val="20"/>
              </w:rPr>
            </w:pPr>
            <w:r>
              <w:rPr>
                <w:sz w:val="20"/>
              </w:rPr>
              <w:t>Robert Yorke</w:t>
            </w:r>
          </w:p>
        </w:tc>
      </w:tr>
      <w:tr w:rsidR="007070D5" w:rsidTr="00EE24E8">
        <w:tc>
          <w:tcPr>
            <w:tcW w:w="4621" w:type="dxa"/>
            <w:shd w:val="clear" w:color="auto" w:fill="D6E3BC" w:themeFill="accent3" w:themeFillTint="66"/>
          </w:tcPr>
          <w:p w:rsidR="007070D5" w:rsidRPr="00EE24E8" w:rsidRDefault="007070D5" w:rsidP="00572ECD">
            <w:pPr>
              <w:spacing w:after="120"/>
              <w:rPr>
                <w:b/>
                <w:sz w:val="20"/>
              </w:rPr>
            </w:pPr>
            <w:r w:rsidRPr="00EE24E8">
              <w:rPr>
                <w:b/>
                <w:sz w:val="20"/>
              </w:rPr>
              <w:t>Organisation / Company</w:t>
            </w:r>
            <w:r w:rsidR="00043AC8" w:rsidRPr="00EE24E8">
              <w:rPr>
                <w:b/>
                <w:sz w:val="20"/>
              </w:rPr>
              <w:t xml:space="preserve"> Name</w:t>
            </w:r>
          </w:p>
        </w:tc>
        <w:tc>
          <w:tcPr>
            <w:tcW w:w="5268" w:type="dxa"/>
            <w:gridSpan w:val="2"/>
            <w:shd w:val="clear" w:color="auto" w:fill="auto"/>
          </w:tcPr>
          <w:p w:rsidR="007070D5" w:rsidRPr="00BF63FB" w:rsidRDefault="0029549C" w:rsidP="00EE24E8">
            <w:pPr>
              <w:spacing w:before="120" w:after="120"/>
              <w:rPr>
                <w:sz w:val="20"/>
              </w:rPr>
            </w:pPr>
            <w:r>
              <w:rPr>
                <w:sz w:val="20"/>
              </w:rPr>
              <w:t>Joint Nautical Archaeology Policy Committee</w:t>
            </w:r>
          </w:p>
        </w:tc>
      </w:tr>
      <w:tr w:rsidR="007070D5" w:rsidTr="00EE24E8">
        <w:tc>
          <w:tcPr>
            <w:tcW w:w="4621" w:type="dxa"/>
            <w:shd w:val="clear" w:color="auto" w:fill="D6E3BC" w:themeFill="accent3" w:themeFillTint="66"/>
          </w:tcPr>
          <w:p w:rsidR="007070D5" w:rsidRPr="00EE24E8" w:rsidRDefault="007070D5" w:rsidP="00572ECD">
            <w:pPr>
              <w:spacing w:after="120"/>
              <w:rPr>
                <w:b/>
                <w:sz w:val="20"/>
              </w:rPr>
            </w:pPr>
            <w:r w:rsidRPr="00EE24E8">
              <w:rPr>
                <w:b/>
                <w:sz w:val="20"/>
              </w:rPr>
              <w:t>Job Title</w:t>
            </w:r>
          </w:p>
        </w:tc>
        <w:tc>
          <w:tcPr>
            <w:tcW w:w="5268" w:type="dxa"/>
            <w:gridSpan w:val="2"/>
            <w:shd w:val="clear" w:color="auto" w:fill="auto"/>
          </w:tcPr>
          <w:p w:rsidR="007070D5" w:rsidRPr="00BF63FB" w:rsidRDefault="0029549C" w:rsidP="00EE24E8">
            <w:pPr>
              <w:spacing w:before="120" w:after="120"/>
              <w:rPr>
                <w:sz w:val="20"/>
              </w:rPr>
            </w:pPr>
            <w:r>
              <w:rPr>
                <w:sz w:val="20"/>
              </w:rPr>
              <w:t>Chairman</w:t>
            </w:r>
          </w:p>
        </w:tc>
      </w:tr>
      <w:tr w:rsidR="007070D5" w:rsidTr="00EE24E8">
        <w:tc>
          <w:tcPr>
            <w:tcW w:w="4621" w:type="dxa"/>
            <w:shd w:val="clear" w:color="auto" w:fill="D6E3BC" w:themeFill="accent3" w:themeFillTint="66"/>
          </w:tcPr>
          <w:p w:rsidR="007070D5" w:rsidRPr="00EE24E8" w:rsidRDefault="007070D5" w:rsidP="00572ECD">
            <w:pPr>
              <w:spacing w:after="120"/>
              <w:rPr>
                <w:b/>
                <w:sz w:val="20"/>
              </w:rPr>
            </w:pPr>
            <w:r w:rsidRPr="00EE24E8">
              <w:rPr>
                <w:b/>
                <w:sz w:val="20"/>
              </w:rPr>
              <w:t>Postal Address</w:t>
            </w:r>
          </w:p>
        </w:tc>
        <w:tc>
          <w:tcPr>
            <w:tcW w:w="5268" w:type="dxa"/>
            <w:gridSpan w:val="2"/>
            <w:shd w:val="clear" w:color="auto" w:fill="auto"/>
          </w:tcPr>
          <w:p w:rsidR="007070D5" w:rsidRPr="00BF63FB" w:rsidRDefault="0029549C" w:rsidP="00EE24E8">
            <w:pPr>
              <w:spacing w:before="120" w:after="120"/>
              <w:rPr>
                <w:sz w:val="20"/>
              </w:rPr>
            </w:pPr>
            <w:r>
              <w:rPr>
                <w:sz w:val="20"/>
              </w:rPr>
              <w:t>Silver Birches, Bashurst Hill, Itchingfield, Horsham, West Sussex, RH13 0NY</w:t>
            </w:r>
          </w:p>
        </w:tc>
      </w:tr>
      <w:tr w:rsidR="007070D5" w:rsidTr="00EE24E8">
        <w:tc>
          <w:tcPr>
            <w:tcW w:w="4621" w:type="dxa"/>
            <w:shd w:val="clear" w:color="auto" w:fill="D6E3BC" w:themeFill="accent3" w:themeFillTint="66"/>
          </w:tcPr>
          <w:p w:rsidR="007070D5" w:rsidRPr="00EE24E8" w:rsidRDefault="007070D5" w:rsidP="00572ECD">
            <w:pPr>
              <w:spacing w:after="120"/>
              <w:rPr>
                <w:b/>
                <w:sz w:val="20"/>
              </w:rPr>
            </w:pPr>
            <w:r w:rsidRPr="00EE24E8">
              <w:rPr>
                <w:b/>
                <w:sz w:val="20"/>
              </w:rPr>
              <w:t>Email address</w:t>
            </w:r>
          </w:p>
        </w:tc>
        <w:tc>
          <w:tcPr>
            <w:tcW w:w="5268" w:type="dxa"/>
            <w:gridSpan w:val="2"/>
            <w:shd w:val="clear" w:color="auto" w:fill="auto"/>
          </w:tcPr>
          <w:p w:rsidR="007070D5" w:rsidRPr="00BF63FB" w:rsidRDefault="0029549C" w:rsidP="00EE24E8">
            <w:pPr>
              <w:spacing w:before="120" w:after="120"/>
              <w:rPr>
                <w:sz w:val="20"/>
              </w:rPr>
            </w:pPr>
            <w:r>
              <w:rPr>
                <w:sz w:val="20"/>
              </w:rPr>
              <w:t>robert.yorke@btinternet.com</w:t>
            </w:r>
          </w:p>
        </w:tc>
      </w:tr>
      <w:tr w:rsidR="007070D5" w:rsidTr="00EE24E8">
        <w:tc>
          <w:tcPr>
            <w:tcW w:w="4621" w:type="dxa"/>
            <w:shd w:val="clear" w:color="auto" w:fill="D6E3BC" w:themeFill="accent3" w:themeFillTint="66"/>
          </w:tcPr>
          <w:p w:rsidR="007070D5" w:rsidRPr="00EE24E8" w:rsidRDefault="007070D5" w:rsidP="00572ECD">
            <w:pPr>
              <w:spacing w:after="120"/>
              <w:rPr>
                <w:b/>
                <w:sz w:val="20"/>
              </w:rPr>
            </w:pPr>
            <w:r w:rsidRPr="00EE24E8">
              <w:rPr>
                <w:b/>
                <w:sz w:val="20"/>
              </w:rPr>
              <w:t>Telephone Number</w:t>
            </w:r>
          </w:p>
        </w:tc>
        <w:tc>
          <w:tcPr>
            <w:tcW w:w="5268" w:type="dxa"/>
            <w:gridSpan w:val="2"/>
            <w:shd w:val="clear" w:color="auto" w:fill="auto"/>
          </w:tcPr>
          <w:p w:rsidR="007070D5" w:rsidRPr="00BF63FB" w:rsidRDefault="0029549C" w:rsidP="00EE24E8">
            <w:pPr>
              <w:spacing w:before="120" w:after="120"/>
              <w:rPr>
                <w:sz w:val="20"/>
              </w:rPr>
            </w:pPr>
            <w:r>
              <w:rPr>
                <w:sz w:val="20"/>
              </w:rPr>
              <w:t>01403 790500</w:t>
            </w:r>
          </w:p>
        </w:tc>
      </w:tr>
      <w:tr w:rsidR="005E58B3" w:rsidTr="005E58B3">
        <w:tc>
          <w:tcPr>
            <w:tcW w:w="9180" w:type="dxa"/>
            <w:gridSpan w:val="2"/>
            <w:shd w:val="clear" w:color="auto" w:fill="D6E3BC" w:themeFill="accent3" w:themeFillTint="66"/>
          </w:tcPr>
          <w:p w:rsidR="005E58B3" w:rsidRDefault="005E58B3" w:rsidP="005E58B3">
            <w:pPr>
              <w:spacing w:before="120" w:after="120"/>
              <w:rPr>
                <w:sz w:val="20"/>
              </w:rPr>
            </w:pPr>
            <w:r w:rsidRPr="005E58B3">
              <w:rPr>
                <w:sz w:val="20"/>
              </w:rPr>
              <w:t>Your response to this document may be made publicly available in whole or in part at the Department’s discretion.  If you do not wish all or part of your response (including your identity) to be ma</w:t>
            </w:r>
            <w:r>
              <w:rPr>
                <w:sz w:val="20"/>
              </w:rPr>
              <w:t>de public, please mark this box.</w:t>
            </w:r>
          </w:p>
          <w:p w:rsidR="005E58B3" w:rsidRPr="005E58B3" w:rsidRDefault="005E58B3" w:rsidP="00E81C22">
            <w:pPr>
              <w:spacing w:before="120" w:after="120"/>
            </w:pPr>
            <w:r w:rsidRPr="005E58B3">
              <w:rPr>
                <w:sz w:val="20"/>
              </w:rPr>
              <w:t xml:space="preserve">Please note that if your computer automatically includes a confidentiality disclaimer, that will not count as a request for confidentiality.  </w:t>
            </w:r>
            <w:r w:rsidR="00E81C22">
              <w:rPr>
                <w:sz w:val="20"/>
              </w:rPr>
              <w:t>Owing</w:t>
            </w:r>
            <w:r w:rsidRPr="005E58B3">
              <w:rPr>
                <w:sz w:val="20"/>
              </w:rPr>
              <w:t xml:space="preserve"> to </w:t>
            </w:r>
            <w:r w:rsidR="00E81C22">
              <w:rPr>
                <w:sz w:val="20"/>
              </w:rPr>
              <w:t>freedom of information</w:t>
            </w:r>
            <w:r w:rsidRPr="005E58B3">
              <w:rPr>
                <w:sz w:val="20"/>
              </w:rPr>
              <w:t xml:space="preserve"> legislation we cannot promise that we will always be able to keep </w:t>
            </w:r>
            <w:r w:rsidR="00E81C22">
              <w:rPr>
                <w:sz w:val="20"/>
              </w:rPr>
              <w:t xml:space="preserve">the content of your response </w:t>
            </w:r>
            <w:r w:rsidRPr="005E58B3">
              <w:rPr>
                <w:sz w:val="20"/>
              </w:rPr>
              <w:t>confidential</w:t>
            </w:r>
            <w:r w:rsidR="00E81C22">
              <w:rPr>
                <w:sz w:val="20"/>
              </w:rPr>
              <w:t>, however personal information will be redacted under those circumstances.</w:t>
            </w:r>
          </w:p>
        </w:tc>
        <w:tc>
          <w:tcPr>
            <w:tcW w:w="709" w:type="dxa"/>
            <w:shd w:val="clear" w:color="auto" w:fill="FFFFFF" w:themeFill="background1"/>
            <w:vAlign w:val="center"/>
          </w:tcPr>
          <w:sdt>
            <w:sdtPr>
              <w:rPr>
                <w:sz w:val="20"/>
              </w:rPr>
              <w:id w:val="-854569209"/>
            </w:sdtPr>
            <w:sdtEndPr/>
            <w:sdtContent>
              <w:p w:rsidR="005E58B3" w:rsidRPr="005E58B3" w:rsidRDefault="005E58B3" w:rsidP="005E58B3">
                <w:pPr>
                  <w:spacing w:after="120"/>
                  <w:jc w:val="center"/>
                  <w:rPr>
                    <w:sz w:val="20"/>
                  </w:rPr>
                </w:pPr>
                <w:r>
                  <w:rPr>
                    <w:rFonts w:ascii="MS Gothic" w:eastAsia="MS Gothic" w:hAnsi="MS Gothic" w:hint="eastAsia"/>
                    <w:sz w:val="20"/>
                  </w:rPr>
                  <w:t>☐</w:t>
                </w:r>
              </w:p>
            </w:sdtContent>
          </w:sdt>
        </w:tc>
      </w:tr>
    </w:tbl>
    <w:p w:rsidR="007070D5" w:rsidRDefault="007070D5" w:rsidP="00572ECD">
      <w:pPr>
        <w:spacing w:after="120"/>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5"/>
        <w:gridCol w:w="1986"/>
        <w:gridCol w:w="1986"/>
        <w:gridCol w:w="1986"/>
        <w:gridCol w:w="1986"/>
      </w:tblGrid>
      <w:tr w:rsidR="00FA318E" w:rsidTr="00EE24E8">
        <w:tc>
          <w:tcPr>
            <w:tcW w:w="9929" w:type="dxa"/>
            <w:gridSpan w:val="5"/>
            <w:shd w:val="clear" w:color="auto" w:fill="D6E3BC" w:themeFill="accent3" w:themeFillTint="66"/>
          </w:tcPr>
          <w:p w:rsidR="00FA318E" w:rsidRPr="00FA318E" w:rsidRDefault="00FA318E" w:rsidP="00141EF2">
            <w:pPr>
              <w:pStyle w:val="ListParagraph"/>
              <w:numPr>
                <w:ilvl w:val="0"/>
                <w:numId w:val="3"/>
              </w:numPr>
              <w:spacing w:before="120" w:after="120"/>
              <w:rPr>
                <w:b/>
                <w:sz w:val="20"/>
                <w:szCs w:val="20"/>
              </w:rPr>
            </w:pPr>
            <w:r w:rsidRPr="00FA318E">
              <w:rPr>
                <w:b/>
              </w:rPr>
              <w:t>Are you responding on behalf of an organisation, or as a private individual?  If an organisation, what type of organisation is this?</w:t>
            </w:r>
          </w:p>
        </w:tc>
      </w:tr>
      <w:tr w:rsidR="00DD1B9D" w:rsidTr="00DD1B9D">
        <w:tc>
          <w:tcPr>
            <w:tcW w:w="1985" w:type="dxa"/>
            <w:shd w:val="clear" w:color="auto" w:fill="D6E3BC" w:themeFill="accent3" w:themeFillTint="66"/>
          </w:tcPr>
          <w:p w:rsidR="00DD1B9D" w:rsidRPr="00EE24E8" w:rsidRDefault="00DD1B9D" w:rsidP="00FA318E">
            <w:pPr>
              <w:spacing w:before="120" w:after="120"/>
              <w:rPr>
                <w:b/>
                <w:sz w:val="20"/>
                <w:szCs w:val="20"/>
              </w:rPr>
            </w:pPr>
            <w:r w:rsidRPr="00EE24E8">
              <w:rPr>
                <w:b/>
                <w:sz w:val="20"/>
                <w:szCs w:val="20"/>
              </w:rPr>
              <w:t>Public sector</w:t>
            </w:r>
          </w:p>
        </w:tc>
        <w:tc>
          <w:tcPr>
            <w:tcW w:w="1986" w:type="dxa"/>
            <w:shd w:val="clear" w:color="auto" w:fill="D6E3BC" w:themeFill="accent3" w:themeFillTint="66"/>
          </w:tcPr>
          <w:p w:rsidR="00DD1B9D" w:rsidRPr="00EE24E8" w:rsidRDefault="00DD1B9D" w:rsidP="00FA318E">
            <w:pPr>
              <w:spacing w:before="120" w:after="120"/>
              <w:rPr>
                <w:b/>
                <w:sz w:val="20"/>
                <w:szCs w:val="20"/>
              </w:rPr>
            </w:pPr>
            <w:r w:rsidRPr="00EE24E8">
              <w:rPr>
                <w:b/>
                <w:sz w:val="20"/>
                <w:szCs w:val="20"/>
              </w:rPr>
              <w:t>Private sector / business representative body</w:t>
            </w:r>
          </w:p>
        </w:tc>
        <w:tc>
          <w:tcPr>
            <w:tcW w:w="1986" w:type="dxa"/>
            <w:shd w:val="clear" w:color="auto" w:fill="D6E3BC" w:themeFill="accent3" w:themeFillTint="66"/>
          </w:tcPr>
          <w:p w:rsidR="00DD1B9D" w:rsidRPr="00EE24E8" w:rsidRDefault="00DD1B9D" w:rsidP="00FA318E">
            <w:pPr>
              <w:spacing w:before="120" w:after="120"/>
              <w:rPr>
                <w:b/>
                <w:sz w:val="20"/>
                <w:szCs w:val="20"/>
              </w:rPr>
            </w:pPr>
            <w:r w:rsidRPr="00EE24E8">
              <w:rPr>
                <w:b/>
                <w:sz w:val="20"/>
                <w:szCs w:val="20"/>
              </w:rPr>
              <w:t xml:space="preserve">Charity or </w:t>
            </w:r>
            <w:r>
              <w:rPr>
                <w:b/>
                <w:sz w:val="20"/>
                <w:szCs w:val="20"/>
              </w:rPr>
              <w:t xml:space="preserve">other </w:t>
            </w:r>
            <w:r w:rsidRPr="00EE24E8">
              <w:rPr>
                <w:b/>
                <w:sz w:val="20"/>
                <w:szCs w:val="20"/>
              </w:rPr>
              <w:t>civil society</w:t>
            </w:r>
            <w:r>
              <w:rPr>
                <w:b/>
                <w:sz w:val="20"/>
                <w:szCs w:val="20"/>
              </w:rPr>
              <w:t xml:space="preserve"> organisation</w:t>
            </w:r>
          </w:p>
        </w:tc>
        <w:tc>
          <w:tcPr>
            <w:tcW w:w="1986" w:type="dxa"/>
            <w:shd w:val="clear" w:color="auto" w:fill="D6E3BC" w:themeFill="accent3" w:themeFillTint="66"/>
          </w:tcPr>
          <w:p w:rsidR="00DD1B9D" w:rsidRPr="00EE24E8" w:rsidRDefault="00DD1B9D" w:rsidP="00FA318E">
            <w:pPr>
              <w:spacing w:before="120" w:after="120"/>
              <w:rPr>
                <w:b/>
                <w:sz w:val="20"/>
                <w:szCs w:val="20"/>
              </w:rPr>
            </w:pPr>
            <w:r w:rsidRPr="00EE24E8">
              <w:rPr>
                <w:b/>
                <w:sz w:val="20"/>
                <w:szCs w:val="20"/>
              </w:rPr>
              <w:t>Private Individual</w:t>
            </w:r>
          </w:p>
        </w:tc>
        <w:tc>
          <w:tcPr>
            <w:tcW w:w="1986" w:type="dxa"/>
            <w:shd w:val="clear" w:color="auto" w:fill="D6E3BC" w:themeFill="accent3" w:themeFillTint="66"/>
          </w:tcPr>
          <w:p w:rsidR="00DD1B9D" w:rsidRPr="00EE24E8" w:rsidRDefault="00DD1B9D" w:rsidP="00EE24E8">
            <w:pPr>
              <w:spacing w:before="120" w:after="120"/>
              <w:rPr>
                <w:b/>
                <w:sz w:val="20"/>
                <w:szCs w:val="20"/>
              </w:rPr>
            </w:pPr>
            <w:r w:rsidRPr="00EE24E8">
              <w:rPr>
                <w:b/>
                <w:sz w:val="20"/>
                <w:szCs w:val="20"/>
              </w:rPr>
              <w:t>Other</w:t>
            </w:r>
          </w:p>
        </w:tc>
      </w:tr>
      <w:tr w:rsidR="00DD1B9D" w:rsidTr="00DD1B9D">
        <w:sdt>
          <w:sdtPr>
            <w:id w:val="-1902891547"/>
          </w:sdtPr>
          <w:sdtEndPr/>
          <w:sdtContent>
            <w:tc>
              <w:tcPr>
                <w:tcW w:w="1985" w:type="dxa"/>
                <w:shd w:val="clear" w:color="auto" w:fill="auto"/>
              </w:tcPr>
              <w:p w:rsidR="00DD1B9D" w:rsidRDefault="00DD1B9D" w:rsidP="00FA318E">
                <w:pPr>
                  <w:spacing w:before="120" w:after="120"/>
                  <w:jc w:val="center"/>
                </w:pPr>
                <w:r>
                  <w:rPr>
                    <w:rFonts w:ascii="MS Gothic" w:eastAsia="MS Gothic" w:hAnsi="MS Gothic" w:hint="eastAsia"/>
                  </w:rPr>
                  <w:t>☐</w:t>
                </w:r>
              </w:p>
            </w:tc>
          </w:sdtContent>
        </w:sdt>
        <w:sdt>
          <w:sdtPr>
            <w:id w:val="-91250231"/>
          </w:sdtPr>
          <w:sdtEndPr/>
          <w:sdtContent>
            <w:tc>
              <w:tcPr>
                <w:tcW w:w="1986" w:type="dxa"/>
                <w:shd w:val="clear" w:color="auto" w:fill="auto"/>
              </w:tcPr>
              <w:p w:rsidR="00DD1B9D" w:rsidRDefault="00DD1B9D" w:rsidP="00FA318E">
                <w:pPr>
                  <w:spacing w:before="120" w:after="120"/>
                  <w:jc w:val="center"/>
                </w:pPr>
                <w:r>
                  <w:rPr>
                    <w:rFonts w:ascii="MS Gothic" w:eastAsia="MS Gothic" w:hAnsi="MS Gothic" w:hint="eastAsia"/>
                  </w:rPr>
                  <w:t>☐</w:t>
                </w:r>
              </w:p>
            </w:tc>
          </w:sdtContent>
        </w:sdt>
        <w:sdt>
          <w:sdtPr>
            <w:id w:val="-415326561"/>
          </w:sdtPr>
          <w:sdtEndPr/>
          <w:sdtContent>
            <w:tc>
              <w:tcPr>
                <w:tcW w:w="1986" w:type="dxa"/>
                <w:shd w:val="clear" w:color="auto" w:fill="auto"/>
              </w:tcPr>
              <w:p w:rsidR="00DD1B9D" w:rsidRDefault="0029549C" w:rsidP="0029549C">
                <w:pPr>
                  <w:spacing w:before="120" w:after="120"/>
                  <w:jc w:val="center"/>
                </w:pPr>
                <w:r>
                  <w:rPr>
                    <w:rFonts w:ascii="Times New Roman" w:eastAsia="MS Gothic" w:hAnsi="Times New Roman"/>
                  </w:rPr>
                  <w:t>√</w:t>
                </w:r>
              </w:p>
            </w:tc>
          </w:sdtContent>
        </w:sdt>
        <w:sdt>
          <w:sdtPr>
            <w:id w:val="-573978598"/>
          </w:sdtPr>
          <w:sdtEndPr/>
          <w:sdtContent>
            <w:tc>
              <w:tcPr>
                <w:tcW w:w="1986" w:type="dxa"/>
                <w:shd w:val="clear" w:color="auto" w:fill="auto"/>
              </w:tcPr>
              <w:p w:rsidR="00DD1B9D" w:rsidRDefault="00DD1B9D" w:rsidP="00FA318E">
                <w:pPr>
                  <w:spacing w:before="120" w:after="120"/>
                  <w:jc w:val="center"/>
                </w:pPr>
                <w:r>
                  <w:rPr>
                    <w:rFonts w:ascii="MS Gothic" w:eastAsia="MS Gothic" w:hAnsi="MS Gothic" w:hint="eastAsia"/>
                  </w:rPr>
                  <w:t>☐</w:t>
                </w:r>
              </w:p>
            </w:tc>
          </w:sdtContent>
        </w:sdt>
        <w:tc>
          <w:tcPr>
            <w:tcW w:w="1986" w:type="dxa"/>
            <w:shd w:val="clear" w:color="auto" w:fill="auto"/>
          </w:tcPr>
          <w:sdt>
            <w:sdtPr>
              <w:id w:val="59915658"/>
            </w:sdtPr>
            <w:sdtEndPr/>
            <w:sdtContent>
              <w:p w:rsidR="00DD1B9D" w:rsidRDefault="00DD1B9D" w:rsidP="00EE24E8">
                <w:pPr>
                  <w:spacing w:before="120" w:after="120"/>
                  <w:jc w:val="center"/>
                </w:pPr>
                <w:r>
                  <w:rPr>
                    <w:rFonts w:ascii="MS Gothic" w:eastAsia="MS Gothic" w:hAnsi="MS Gothic" w:hint="eastAsia"/>
                  </w:rPr>
                  <w:t>☐</w:t>
                </w:r>
              </w:p>
            </w:sdtContent>
          </w:sdt>
        </w:tc>
      </w:tr>
      <w:tr w:rsidR="00EE24E8" w:rsidTr="00DD1B9D">
        <w:tc>
          <w:tcPr>
            <w:tcW w:w="3971" w:type="dxa"/>
            <w:gridSpan w:val="2"/>
            <w:shd w:val="clear" w:color="auto" w:fill="D6E3BC" w:themeFill="accent3" w:themeFillTint="66"/>
          </w:tcPr>
          <w:p w:rsidR="00EE24E8" w:rsidRPr="00EE24E8" w:rsidRDefault="00EE24E8" w:rsidP="00FA318E">
            <w:pPr>
              <w:spacing w:before="120" w:after="120"/>
              <w:jc w:val="center"/>
              <w:rPr>
                <w:rFonts w:eastAsia="MS Gothic" w:cs="Arial"/>
                <w:b/>
              </w:rPr>
            </w:pPr>
            <w:r w:rsidRPr="00EE24E8">
              <w:rPr>
                <w:rFonts w:eastAsia="MS Gothic" w:cs="Arial"/>
                <w:b/>
                <w:sz w:val="20"/>
              </w:rPr>
              <w:t>If ‘Other’, what type of organisation do you represent?</w:t>
            </w:r>
          </w:p>
        </w:tc>
        <w:tc>
          <w:tcPr>
            <w:tcW w:w="5958" w:type="dxa"/>
            <w:gridSpan w:val="3"/>
            <w:shd w:val="clear" w:color="auto" w:fill="auto"/>
          </w:tcPr>
          <w:p w:rsidR="00EE24E8" w:rsidRPr="00EE24E8" w:rsidRDefault="00EE24E8" w:rsidP="00FA318E">
            <w:pPr>
              <w:spacing w:before="120" w:after="120"/>
              <w:jc w:val="center"/>
              <w:rPr>
                <w:rFonts w:eastAsia="MS Gothic" w:cs="Arial"/>
              </w:rPr>
            </w:pPr>
          </w:p>
        </w:tc>
      </w:tr>
      <w:tr w:rsidR="00141EF2" w:rsidTr="00DD1B9D">
        <w:tc>
          <w:tcPr>
            <w:tcW w:w="3971" w:type="dxa"/>
            <w:gridSpan w:val="2"/>
            <w:shd w:val="clear" w:color="auto" w:fill="D6E3BC" w:themeFill="accent3" w:themeFillTint="66"/>
          </w:tcPr>
          <w:p w:rsidR="00141EF2" w:rsidRPr="00EE24E8" w:rsidRDefault="00141EF2" w:rsidP="00FA318E">
            <w:pPr>
              <w:spacing w:before="120" w:after="120"/>
              <w:jc w:val="center"/>
              <w:rPr>
                <w:rFonts w:eastAsia="MS Gothic" w:cs="Arial"/>
                <w:b/>
                <w:sz w:val="20"/>
              </w:rPr>
            </w:pPr>
            <w:r>
              <w:rPr>
                <w:rFonts w:eastAsia="MS Gothic" w:cs="Arial"/>
                <w:b/>
                <w:sz w:val="20"/>
              </w:rPr>
              <w:t>If you represent an organisation, roughly how many employees or members does that body have?</w:t>
            </w:r>
          </w:p>
        </w:tc>
        <w:tc>
          <w:tcPr>
            <w:tcW w:w="5958" w:type="dxa"/>
            <w:gridSpan w:val="3"/>
            <w:shd w:val="clear" w:color="auto" w:fill="auto"/>
          </w:tcPr>
          <w:p w:rsidR="00141EF2" w:rsidRPr="00EE24E8" w:rsidRDefault="0029549C" w:rsidP="00FA318E">
            <w:pPr>
              <w:spacing w:before="120" w:after="120"/>
              <w:jc w:val="center"/>
              <w:rPr>
                <w:rFonts w:eastAsia="MS Gothic" w:cs="Arial"/>
              </w:rPr>
            </w:pPr>
            <w:r>
              <w:rPr>
                <w:rFonts w:eastAsia="MS Gothic" w:cs="Arial"/>
              </w:rPr>
              <w:t>26</w:t>
            </w:r>
          </w:p>
        </w:tc>
      </w:tr>
    </w:tbl>
    <w:p w:rsidR="00141EF2" w:rsidRDefault="00141EF2" w:rsidP="00FA318E">
      <w:pPr>
        <w:spacing w:before="120" w:after="120"/>
        <w:rPr>
          <w:sz w:val="20"/>
        </w:rPr>
      </w:pPr>
    </w:p>
    <w:p w:rsidR="00141EF2" w:rsidRDefault="00141EF2">
      <w:pPr>
        <w:spacing w:after="0" w:line="240" w:lineRule="auto"/>
        <w:rPr>
          <w:sz w:val="20"/>
        </w:rPr>
      </w:pPr>
      <w:r>
        <w:rPr>
          <w:sz w:val="20"/>
        </w:rPr>
        <w:br w:type="page"/>
      </w:r>
    </w:p>
    <w:p w:rsidR="007070D5" w:rsidRPr="00EE24E8" w:rsidRDefault="007070D5" w:rsidP="00FA318E">
      <w:pPr>
        <w:spacing w:before="120" w:after="120"/>
        <w:rPr>
          <w:sz w:val="20"/>
        </w:rPr>
      </w:pPr>
    </w:p>
    <w:tbl>
      <w:tblPr>
        <w:tblW w:w="99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7"/>
        <w:gridCol w:w="167"/>
        <w:gridCol w:w="1070"/>
        <w:gridCol w:w="1390"/>
        <w:gridCol w:w="1186"/>
        <w:gridCol w:w="1339"/>
        <w:gridCol w:w="1267"/>
        <w:gridCol w:w="1030"/>
        <w:gridCol w:w="907"/>
        <w:gridCol w:w="775"/>
      </w:tblGrid>
      <w:tr w:rsidR="00351162" w:rsidTr="00351162">
        <w:tc>
          <w:tcPr>
            <w:tcW w:w="836" w:type="dxa"/>
            <w:shd w:val="clear" w:color="auto" w:fill="D6E3BC" w:themeFill="accent3" w:themeFillTint="66"/>
          </w:tcPr>
          <w:p w:rsidR="00351162" w:rsidRPr="00EE24E8" w:rsidRDefault="00351162" w:rsidP="00EE24E8">
            <w:pPr>
              <w:numPr>
                <w:ilvl w:val="0"/>
                <w:numId w:val="3"/>
              </w:numPr>
              <w:spacing w:before="120" w:after="120"/>
              <w:rPr>
                <w:b/>
              </w:rPr>
            </w:pPr>
          </w:p>
        </w:tc>
        <w:tc>
          <w:tcPr>
            <w:tcW w:w="9132" w:type="dxa"/>
            <w:gridSpan w:val="9"/>
            <w:shd w:val="clear" w:color="auto" w:fill="D6E3BC" w:themeFill="accent3" w:themeFillTint="66"/>
          </w:tcPr>
          <w:p w:rsidR="00351162" w:rsidRPr="00EE24E8" w:rsidRDefault="00351162" w:rsidP="00EE24E8">
            <w:pPr>
              <w:numPr>
                <w:ilvl w:val="0"/>
                <w:numId w:val="3"/>
              </w:numPr>
              <w:spacing w:before="120" w:after="120"/>
              <w:rPr>
                <w:b/>
              </w:rPr>
            </w:pPr>
            <w:r w:rsidRPr="00EE24E8">
              <w:rPr>
                <w:b/>
              </w:rPr>
              <w:t xml:space="preserve">Which </w:t>
            </w:r>
            <w:r>
              <w:rPr>
                <w:b/>
              </w:rPr>
              <w:t>areas</w:t>
            </w:r>
            <w:r w:rsidRPr="00EE24E8">
              <w:rPr>
                <w:b/>
              </w:rPr>
              <w:t xml:space="preserve"> of the Marine Management Organisation</w:t>
            </w:r>
            <w:r>
              <w:rPr>
                <w:b/>
              </w:rPr>
              <w:t>’s work</w:t>
            </w:r>
            <w:r w:rsidRPr="00EE24E8">
              <w:rPr>
                <w:b/>
              </w:rPr>
              <w:t xml:space="preserve"> do you engage with? </w:t>
            </w:r>
          </w:p>
          <w:p w:rsidR="00351162" w:rsidRDefault="00351162" w:rsidP="00354FB6">
            <w:pPr>
              <w:spacing w:before="120" w:after="120"/>
              <w:rPr>
                <w:i/>
                <w:sz w:val="20"/>
              </w:rPr>
            </w:pPr>
            <w:r w:rsidRPr="007070D5">
              <w:rPr>
                <w:i/>
                <w:sz w:val="20"/>
              </w:rPr>
              <w:t>Please tick all that apply.  If you are unsure, please refer to the document</w:t>
            </w:r>
            <w:r>
              <w:rPr>
                <w:i/>
                <w:sz w:val="20"/>
              </w:rPr>
              <w:t>s</w:t>
            </w:r>
            <w:r w:rsidRPr="007070D5">
              <w:rPr>
                <w:i/>
                <w:sz w:val="20"/>
              </w:rPr>
              <w:t xml:space="preserve"> published with this questionnaire for an explanation of these functions</w:t>
            </w:r>
            <w:r>
              <w:rPr>
                <w:i/>
                <w:sz w:val="20"/>
              </w:rPr>
              <w:t>.</w:t>
            </w:r>
          </w:p>
          <w:p w:rsidR="00351162" w:rsidRPr="00BF63FB" w:rsidRDefault="00351162" w:rsidP="00DD1B9D">
            <w:pPr>
              <w:spacing w:before="120" w:after="120"/>
              <w:rPr>
                <w:sz w:val="20"/>
              </w:rPr>
            </w:pPr>
            <w:r>
              <w:rPr>
                <w:i/>
                <w:sz w:val="20"/>
              </w:rPr>
              <w:t xml:space="preserve">‘Support services’ refer to head office functions such as Communications, Finance, HR etc. </w:t>
            </w:r>
          </w:p>
        </w:tc>
      </w:tr>
      <w:tr w:rsidR="00351162" w:rsidTr="00351162">
        <w:tc>
          <w:tcPr>
            <w:tcW w:w="1056" w:type="dxa"/>
            <w:gridSpan w:val="2"/>
            <w:shd w:val="clear" w:color="auto" w:fill="D6E3BC" w:themeFill="accent3" w:themeFillTint="66"/>
          </w:tcPr>
          <w:p w:rsidR="00351162" w:rsidRPr="00351162" w:rsidRDefault="00351162" w:rsidP="00FA318E">
            <w:pPr>
              <w:spacing w:before="120" w:after="120"/>
              <w:rPr>
                <w:sz w:val="18"/>
              </w:rPr>
            </w:pPr>
            <w:r w:rsidRPr="00351162">
              <w:rPr>
                <w:sz w:val="18"/>
              </w:rPr>
              <w:t>Marine Planning</w:t>
            </w:r>
          </w:p>
        </w:tc>
        <w:tc>
          <w:tcPr>
            <w:tcW w:w="1127" w:type="dxa"/>
            <w:shd w:val="clear" w:color="auto" w:fill="D6E3BC" w:themeFill="accent3" w:themeFillTint="66"/>
          </w:tcPr>
          <w:p w:rsidR="00351162" w:rsidRPr="00351162" w:rsidRDefault="00351162" w:rsidP="00FA318E">
            <w:pPr>
              <w:spacing w:before="120" w:after="120"/>
              <w:rPr>
                <w:sz w:val="18"/>
              </w:rPr>
            </w:pPr>
            <w:r w:rsidRPr="00351162">
              <w:rPr>
                <w:sz w:val="18"/>
              </w:rPr>
              <w:t>Marine Licensing</w:t>
            </w:r>
          </w:p>
        </w:tc>
        <w:tc>
          <w:tcPr>
            <w:tcW w:w="1459" w:type="dxa"/>
            <w:shd w:val="clear" w:color="auto" w:fill="D6E3BC" w:themeFill="accent3" w:themeFillTint="66"/>
          </w:tcPr>
          <w:p w:rsidR="00351162" w:rsidRPr="00351162" w:rsidRDefault="00351162" w:rsidP="00FA318E">
            <w:pPr>
              <w:spacing w:before="120" w:after="120"/>
              <w:rPr>
                <w:sz w:val="18"/>
              </w:rPr>
            </w:pPr>
            <w:r w:rsidRPr="00351162">
              <w:rPr>
                <w:sz w:val="18"/>
              </w:rPr>
              <w:t>Marine Nature Conservation</w:t>
            </w:r>
          </w:p>
        </w:tc>
        <w:tc>
          <w:tcPr>
            <w:tcW w:w="1240" w:type="dxa"/>
            <w:shd w:val="clear" w:color="auto" w:fill="D6E3BC" w:themeFill="accent3" w:themeFillTint="66"/>
          </w:tcPr>
          <w:p w:rsidR="00351162" w:rsidRPr="00351162" w:rsidRDefault="00351162" w:rsidP="00FA318E">
            <w:pPr>
              <w:spacing w:before="120" w:after="120"/>
              <w:rPr>
                <w:sz w:val="18"/>
              </w:rPr>
            </w:pPr>
            <w:r w:rsidRPr="00351162">
              <w:rPr>
                <w:sz w:val="18"/>
              </w:rPr>
              <w:t>Coastal Operations</w:t>
            </w:r>
          </w:p>
        </w:tc>
        <w:tc>
          <w:tcPr>
            <w:tcW w:w="1443" w:type="dxa"/>
            <w:shd w:val="clear" w:color="auto" w:fill="D6E3BC" w:themeFill="accent3" w:themeFillTint="66"/>
          </w:tcPr>
          <w:p w:rsidR="00351162" w:rsidRPr="00351162" w:rsidRDefault="00351162" w:rsidP="00FA318E">
            <w:pPr>
              <w:spacing w:before="120" w:after="120"/>
              <w:rPr>
                <w:sz w:val="18"/>
              </w:rPr>
            </w:pPr>
            <w:r w:rsidRPr="00351162">
              <w:rPr>
                <w:sz w:val="18"/>
              </w:rPr>
              <w:t>Marine Compliance</w:t>
            </w:r>
          </w:p>
        </w:tc>
        <w:tc>
          <w:tcPr>
            <w:tcW w:w="1185" w:type="dxa"/>
            <w:shd w:val="clear" w:color="auto" w:fill="D6E3BC" w:themeFill="accent3" w:themeFillTint="66"/>
          </w:tcPr>
          <w:p w:rsidR="00351162" w:rsidRPr="00351162" w:rsidRDefault="00351162" w:rsidP="00351162">
            <w:pPr>
              <w:spacing w:before="120" w:after="120"/>
              <w:rPr>
                <w:sz w:val="18"/>
              </w:rPr>
            </w:pPr>
            <w:r w:rsidRPr="00351162">
              <w:rPr>
                <w:sz w:val="18"/>
              </w:rPr>
              <w:t>Statistics &amp; Fisheries Management</w:t>
            </w:r>
          </w:p>
        </w:tc>
        <w:tc>
          <w:tcPr>
            <w:tcW w:w="1044" w:type="dxa"/>
            <w:shd w:val="clear" w:color="auto" w:fill="D6E3BC" w:themeFill="accent3" w:themeFillTint="66"/>
          </w:tcPr>
          <w:p w:rsidR="00351162" w:rsidRPr="00351162" w:rsidRDefault="00351162" w:rsidP="00FA318E">
            <w:pPr>
              <w:spacing w:before="120" w:after="120"/>
              <w:rPr>
                <w:sz w:val="18"/>
              </w:rPr>
            </w:pPr>
            <w:r w:rsidRPr="00351162">
              <w:rPr>
                <w:sz w:val="18"/>
              </w:rPr>
              <w:t>Managing European Funding</w:t>
            </w:r>
          </w:p>
        </w:tc>
        <w:tc>
          <w:tcPr>
            <w:tcW w:w="561" w:type="dxa"/>
            <w:shd w:val="clear" w:color="auto" w:fill="D6E3BC" w:themeFill="accent3" w:themeFillTint="66"/>
          </w:tcPr>
          <w:p w:rsidR="00351162" w:rsidRPr="00351162" w:rsidRDefault="00351162" w:rsidP="00FA318E">
            <w:pPr>
              <w:spacing w:before="120" w:after="120"/>
              <w:rPr>
                <w:sz w:val="18"/>
              </w:rPr>
            </w:pPr>
            <w:r w:rsidRPr="00351162">
              <w:rPr>
                <w:sz w:val="18"/>
              </w:rPr>
              <w:t>Support Services</w:t>
            </w:r>
          </w:p>
        </w:tc>
        <w:tc>
          <w:tcPr>
            <w:tcW w:w="772" w:type="dxa"/>
            <w:shd w:val="clear" w:color="auto" w:fill="D6E3BC" w:themeFill="accent3" w:themeFillTint="66"/>
          </w:tcPr>
          <w:p w:rsidR="00351162" w:rsidRPr="00351162" w:rsidRDefault="00351162" w:rsidP="00FA318E">
            <w:pPr>
              <w:spacing w:before="120" w:after="120"/>
              <w:rPr>
                <w:sz w:val="18"/>
              </w:rPr>
            </w:pPr>
            <w:r w:rsidRPr="00351162">
              <w:rPr>
                <w:sz w:val="18"/>
              </w:rPr>
              <w:t>None</w:t>
            </w:r>
          </w:p>
        </w:tc>
      </w:tr>
      <w:tr w:rsidR="00351162" w:rsidTr="00351162">
        <w:trPr>
          <w:trHeight w:val="290"/>
        </w:trPr>
        <w:sdt>
          <w:sdtPr>
            <w:id w:val="1103850705"/>
          </w:sdtPr>
          <w:sdtEndPr/>
          <w:sdtContent>
            <w:tc>
              <w:tcPr>
                <w:tcW w:w="1056" w:type="dxa"/>
                <w:gridSpan w:val="2"/>
                <w:shd w:val="clear" w:color="auto" w:fill="auto"/>
              </w:tcPr>
              <w:p w:rsidR="00351162" w:rsidRDefault="0029549C" w:rsidP="00FA318E">
                <w:pPr>
                  <w:spacing w:before="120" w:after="120"/>
                  <w:jc w:val="center"/>
                </w:pPr>
                <w:r>
                  <w:rPr>
                    <w:rFonts w:ascii="Times New Roman" w:eastAsia="MS Gothic" w:hAnsi="Times New Roman"/>
                  </w:rPr>
                  <w:t>√</w:t>
                </w:r>
              </w:p>
            </w:tc>
          </w:sdtContent>
        </w:sdt>
        <w:sdt>
          <w:sdtPr>
            <w:id w:val="-317807051"/>
          </w:sdtPr>
          <w:sdtEndPr/>
          <w:sdtContent>
            <w:tc>
              <w:tcPr>
                <w:tcW w:w="1127" w:type="dxa"/>
                <w:shd w:val="clear" w:color="auto" w:fill="auto"/>
              </w:tcPr>
              <w:p w:rsidR="00351162" w:rsidRDefault="0029549C" w:rsidP="0029549C">
                <w:pPr>
                  <w:spacing w:before="120" w:after="120"/>
                  <w:jc w:val="center"/>
                </w:pPr>
                <w:r>
                  <w:rPr>
                    <w:rFonts w:ascii="Times New Roman" w:eastAsia="MS Gothic" w:hAnsi="Times New Roman"/>
                  </w:rPr>
                  <w:t>√</w:t>
                </w:r>
              </w:p>
            </w:tc>
          </w:sdtContent>
        </w:sdt>
        <w:sdt>
          <w:sdtPr>
            <w:id w:val="-1485301295"/>
          </w:sdtPr>
          <w:sdtEndPr/>
          <w:sdtContent>
            <w:tc>
              <w:tcPr>
                <w:tcW w:w="1459" w:type="dxa"/>
                <w:shd w:val="clear" w:color="auto" w:fill="auto"/>
              </w:tcPr>
              <w:p w:rsidR="00351162" w:rsidRDefault="00351162" w:rsidP="00FA318E">
                <w:pPr>
                  <w:spacing w:before="120" w:after="120"/>
                  <w:jc w:val="center"/>
                </w:pPr>
                <w:r>
                  <w:rPr>
                    <w:rFonts w:ascii="MS Gothic" w:eastAsia="MS Gothic" w:hAnsi="MS Gothic" w:hint="eastAsia"/>
                  </w:rPr>
                  <w:t>☐</w:t>
                </w:r>
              </w:p>
            </w:tc>
          </w:sdtContent>
        </w:sdt>
        <w:sdt>
          <w:sdtPr>
            <w:id w:val="-1543432365"/>
          </w:sdtPr>
          <w:sdtEndPr/>
          <w:sdtContent>
            <w:tc>
              <w:tcPr>
                <w:tcW w:w="1240" w:type="dxa"/>
                <w:shd w:val="clear" w:color="auto" w:fill="auto"/>
              </w:tcPr>
              <w:p w:rsidR="00351162" w:rsidRDefault="00351162" w:rsidP="00FA318E">
                <w:pPr>
                  <w:spacing w:before="120" w:after="120"/>
                  <w:jc w:val="center"/>
                </w:pPr>
                <w:r>
                  <w:rPr>
                    <w:rFonts w:ascii="MS Gothic" w:eastAsia="MS Gothic" w:hAnsi="MS Gothic" w:hint="eastAsia"/>
                  </w:rPr>
                  <w:t>☐</w:t>
                </w:r>
              </w:p>
            </w:tc>
          </w:sdtContent>
        </w:sdt>
        <w:sdt>
          <w:sdtPr>
            <w:id w:val="567924459"/>
          </w:sdtPr>
          <w:sdtEndPr/>
          <w:sdtContent>
            <w:tc>
              <w:tcPr>
                <w:tcW w:w="1443" w:type="dxa"/>
                <w:shd w:val="clear" w:color="auto" w:fill="auto"/>
              </w:tcPr>
              <w:p w:rsidR="00351162" w:rsidRDefault="00351162" w:rsidP="00FA318E">
                <w:pPr>
                  <w:spacing w:before="120" w:after="120"/>
                  <w:jc w:val="center"/>
                </w:pPr>
                <w:r>
                  <w:rPr>
                    <w:rFonts w:ascii="MS Gothic" w:eastAsia="MS Gothic" w:hAnsi="MS Gothic" w:hint="eastAsia"/>
                  </w:rPr>
                  <w:t>☐</w:t>
                </w:r>
              </w:p>
            </w:tc>
          </w:sdtContent>
        </w:sdt>
        <w:tc>
          <w:tcPr>
            <w:tcW w:w="1185" w:type="dxa"/>
            <w:shd w:val="clear" w:color="auto" w:fill="auto"/>
          </w:tcPr>
          <w:sdt>
            <w:sdtPr>
              <w:id w:val="1776278556"/>
            </w:sdtPr>
            <w:sdtEndPr/>
            <w:sdtContent>
              <w:p w:rsidR="00351162" w:rsidRDefault="00351162" w:rsidP="00FA318E">
                <w:pPr>
                  <w:spacing w:before="120" w:after="120"/>
                  <w:jc w:val="center"/>
                </w:pPr>
                <w:r>
                  <w:rPr>
                    <w:rFonts w:ascii="MS Gothic" w:eastAsia="MS Gothic" w:hAnsi="MS Gothic" w:hint="eastAsia"/>
                  </w:rPr>
                  <w:t>☐</w:t>
                </w:r>
              </w:p>
            </w:sdtContent>
          </w:sdt>
        </w:tc>
        <w:sdt>
          <w:sdtPr>
            <w:id w:val="-760831970"/>
          </w:sdtPr>
          <w:sdtEndPr/>
          <w:sdtContent>
            <w:tc>
              <w:tcPr>
                <w:tcW w:w="1044" w:type="dxa"/>
                <w:shd w:val="clear" w:color="auto" w:fill="auto"/>
              </w:tcPr>
              <w:p w:rsidR="00351162" w:rsidRDefault="00351162" w:rsidP="00FA318E">
                <w:pPr>
                  <w:spacing w:before="120" w:after="120"/>
                  <w:jc w:val="center"/>
                </w:pPr>
                <w:r>
                  <w:rPr>
                    <w:rFonts w:ascii="MS Gothic" w:eastAsia="MS Gothic" w:hAnsi="MS Gothic" w:hint="eastAsia"/>
                  </w:rPr>
                  <w:t>☐</w:t>
                </w:r>
              </w:p>
            </w:tc>
          </w:sdtContent>
        </w:sdt>
        <w:sdt>
          <w:sdtPr>
            <w:id w:val="-1902892656"/>
          </w:sdtPr>
          <w:sdtEndPr/>
          <w:sdtContent>
            <w:tc>
              <w:tcPr>
                <w:tcW w:w="561" w:type="dxa"/>
              </w:tcPr>
              <w:p w:rsidR="00351162" w:rsidRDefault="00351162" w:rsidP="00FA318E">
                <w:pPr>
                  <w:spacing w:before="120" w:after="120"/>
                  <w:jc w:val="center"/>
                </w:pPr>
                <w:r>
                  <w:rPr>
                    <w:rFonts w:ascii="MS Gothic" w:eastAsia="MS Gothic" w:hAnsi="MS Gothic" w:hint="eastAsia"/>
                  </w:rPr>
                  <w:t>☐</w:t>
                </w:r>
              </w:p>
            </w:tc>
          </w:sdtContent>
        </w:sdt>
        <w:tc>
          <w:tcPr>
            <w:tcW w:w="772" w:type="dxa"/>
            <w:shd w:val="clear" w:color="auto" w:fill="auto"/>
          </w:tcPr>
          <w:sdt>
            <w:sdtPr>
              <w:id w:val="251707742"/>
            </w:sdtPr>
            <w:sdtEndPr/>
            <w:sdtContent>
              <w:p w:rsidR="00351162" w:rsidRDefault="00351162" w:rsidP="00FA318E">
                <w:pPr>
                  <w:spacing w:before="120" w:after="120"/>
                  <w:jc w:val="center"/>
                </w:pPr>
                <w:r>
                  <w:rPr>
                    <w:rFonts w:ascii="MS Gothic" w:eastAsia="MS Gothic" w:hAnsi="MS Gothic" w:hint="eastAsia"/>
                  </w:rPr>
                  <w:t>☐</w:t>
                </w:r>
              </w:p>
            </w:sdtContent>
          </w:sdt>
        </w:tc>
      </w:tr>
    </w:tbl>
    <w:p w:rsidR="00141EF2" w:rsidRDefault="00141EF2">
      <w:pPr>
        <w:spacing w:after="0" w:line="240" w:lineRule="auto"/>
        <w:rPr>
          <w:sz w:val="20"/>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794"/>
        <w:gridCol w:w="1015"/>
        <w:gridCol w:w="1016"/>
        <w:gridCol w:w="1016"/>
        <w:gridCol w:w="1016"/>
        <w:gridCol w:w="1016"/>
        <w:gridCol w:w="1016"/>
      </w:tblGrid>
      <w:tr w:rsidR="00141EF2" w:rsidTr="00141EF2">
        <w:tc>
          <w:tcPr>
            <w:tcW w:w="9889" w:type="dxa"/>
            <w:gridSpan w:val="7"/>
            <w:shd w:val="clear" w:color="auto" w:fill="D6E3BC" w:themeFill="accent3" w:themeFillTint="66"/>
          </w:tcPr>
          <w:p w:rsidR="00141EF2" w:rsidRPr="00EE24E8" w:rsidRDefault="00141EF2" w:rsidP="00EE24E8">
            <w:pPr>
              <w:numPr>
                <w:ilvl w:val="0"/>
                <w:numId w:val="3"/>
              </w:numPr>
              <w:spacing w:before="120" w:after="120"/>
              <w:rPr>
                <w:b/>
              </w:rPr>
            </w:pPr>
            <w:r w:rsidRPr="00EE24E8">
              <w:rPr>
                <w:b/>
              </w:rPr>
              <w:t xml:space="preserve">In your view, how well is the Marine Management Organisation delivering these </w:t>
            </w:r>
            <w:r>
              <w:rPr>
                <w:b/>
              </w:rPr>
              <w:t>functions</w:t>
            </w:r>
            <w:r w:rsidRPr="00EE24E8">
              <w:rPr>
                <w:b/>
              </w:rPr>
              <w:t>?</w:t>
            </w:r>
          </w:p>
          <w:p w:rsidR="00141EF2" w:rsidRPr="00572ECD" w:rsidRDefault="00141EF2" w:rsidP="00141EF2">
            <w:pPr>
              <w:spacing w:before="120" w:after="120"/>
              <w:rPr>
                <w:b/>
                <w:sz w:val="18"/>
              </w:rPr>
            </w:pPr>
            <w:r w:rsidRPr="00EE24E8">
              <w:rPr>
                <w:i/>
                <w:sz w:val="20"/>
              </w:rPr>
              <w:t xml:space="preserve">Please </w:t>
            </w:r>
            <w:r>
              <w:rPr>
                <w:i/>
                <w:sz w:val="20"/>
              </w:rPr>
              <w:t>choose one response per</w:t>
            </w:r>
            <w:r w:rsidRPr="00EE24E8">
              <w:rPr>
                <w:i/>
                <w:sz w:val="20"/>
              </w:rPr>
              <w:t xml:space="preserve"> </w:t>
            </w:r>
            <w:r>
              <w:rPr>
                <w:i/>
                <w:sz w:val="20"/>
              </w:rPr>
              <w:t>statement</w:t>
            </w:r>
            <w:r w:rsidRPr="00EE24E8">
              <w:rPr>
                <w:i/>
                <w:sz w:val="20"/>
              </w:rPr>
              <w:t>, to help us to understand your views better.</w:t>
            </w:r>
            <w:r>
              <w:rPr>
                <w:i/>
                <w:sz w:val="20"/>
              </w:rPr>
              <w:t xml:space="preserve">  If you do not work with the function, please leave it blank.</w:t>
            </w:r>
          </w:p>
        </w:tc>
      </w:tr>
      <w:tr w:rsidR="00141EF2" w:rsidTr="00141EF2">
        <w:tc>
          <w:tcPr>
            <w:tcW w:w="3794" w:type="dxa"/>
            <w:shd w:val="clear" w:color="auto" w:fill="D6E3BC" w:themeFill="accent3" w:themeFillTint="66"/>
          </w:tcPr>
          <w:p w:rsidR="000F1C12" w:rsidRPr="00572ECD" w:rsidRDefault="00141EF2" w:rsidP="00FA318E">
            <w:pPr>
              <w:spacing w:before="120" w:after="120"/>
              <w:rPr>
                <w:b/>
                <w:sz w:val="18"/>
              </w:rPr>
            </w:pPr>
            <w:r>
              <w:rPr>
                <w:b/>
                <w:sz w:val="20"/>
              </w:rPr>
              <w:t>Statement</w:t>
            </w:r>
          </w:p>
        </w:tc>
        <w:tc>
          <w:tcPr>
            <w:tcW w:w="1015" w:type="dxa"/>
            <w:shd w:val="clear" w:color="auto" w:fill="D6E3BC" w:themeFill="accent3" w:themeFillTint="66"/>
          </w:tcPr>
          <w:p w:rsidR="000F1C12" w:rsidRPr="00572ECD" w:rsidRDefault="00141EF2" w:rsidP="001E2E63">
            <w:pPr>
              <w:spacing w:before="120" w:after="120"/>
              <w:jc w:val="center"/>
              <w:rPr>
                <w:b/>
                <w:sz w:val="18"/>
              </w:rPr>
            </w:pPr>
            <w:r>
              <w:rPr>
                <w:b/>
                <w:sz w:val="18"/>
              </w:rPr>
              <w:t>Strongly Agree</w:t>
            </w:r>
          </w:p>
        </w:tc>
        <w:tc>
          <w:tcPr>
            <w:tcW w:w="1016" w:type="dxa"/>
            <w:shd w:val="clear" w:color="auto" w:fill="D6E3BC" w:themeFill="accent3" w:themeFillTint="66"/>
          </w:tcPr>
          <w:p w:rsidR="000F1C12" w:rsidRPr="00572ECD" w:rsidRDefault="00141EF2" w:rsidP="00EA1EDF">
            <w:pPr>
              <w:tabs>
                <w:tab w:val="left" w:pos="255"/>
                <w:tab w:val="center" w:pos="501"/>
              </w:tabs>
              <w:spacing w:before="120" w:after="120"/>
              <w:rPr>
                <w:b/>
                <w:sz w:val="18"/>
              </w:rPr>
            </w:pPr>
            <w:r>
              <w:rPr>
                <w:b/>
                <w:sz w:val="18"/>
              </w:rPr>
              <w:t>Agree</w:t>
            </w:r>
          </w:p>
        </w:tc>
        <w:tc>
          <w:tcPr>
            <w:tcW w:w="1016" w:type="dxa"/>
            <w:shd w:val="clear" w:color="auto" w:fill="D6E3BC" w:themeFill="accent3" w:themeFillTint="66"/>
          </w:tcPr>
          <w:p w:rsidR="000F1C12" w:rsidRDefault="000F1C12" w:rsidP="00141EF2">
            <w:pPr>
              <w:spacing w:before="120" w:after="120"/>
              <w:jc w:val="center"/>
              <w:rPr>
                <w:b/>
                <w:sz w:val="18"/>
              </w:rPr>
            </w:pPr>
            <w:r>
              <w:rPr>
                <w:b/>
                <w:sz w:val="18"/>
              </w:rPr>
              <w:t xml:space="preserve">Neither </w:t>
            </w:r>
            <w:r w:rsidR="00141EF2">
              <w:rPr>
                <w:b/>
                <w:sz w:val="18"/>
              </w:rPr>
              <w:t>Agree</w:t>
            </w:r>
            <w:r>
              <w:rPr>
                <w:b/>
                <w:sz w:val="18"/>
              </w:rPr>
              <w:t xml:space="preserve"> Nor </w:t>
            </w:r>
            <w:r w:rsidR="00141EF2">
              <w:rPr>
                <w:b/>
                <w:sz w:val="18"/>
              </w:rPr>
              <w:t>Disagree</w:t>
            </w:r>
          </w:p>
        </w:tc>
        <w:tc>
          <w:tcPr>
            <w:tcW w:w="1016" w:type="dxa"/>
            <w:shd w:val="clear" w:color="auto" w:fill="D6E3BC" w:themeFill="accent3" w:themeFillTint="66"/>
          </w:tcPr>
          <w:p w:rsidR="000F1C12" w:rsidRPr="00572ECD" w:rsidRDefault="00141EF2" w:rsidP="00EE24E8">
            <w:pPr>
              <w:spacing w:before="120" w:after="120"/>
              <w:jc w:val="center"/>
              <w:rPr>
                <w:b/>
                <w:sz w:val="18"/>
              </w:rPr>
            </w:pPr>
            <w:r>
              <w:rPr>
                <w:b/>
                <w:sz w:val="18"/>
              </w:rPr>
              <w:t>Disagree</w:t>
            </w:r>
          </w:p>
        </w:tc>
        <w:tc>
          <w:tcPr>
            <w:tcW w:w="1016" w:type="dxa"/>
            <w:shd w:val="clear" w:color="auto" w:fill="D6E3BC" w:themeFill="accent3" w:themeFillTint="66"/>
          </w:tcPr>
          <w:p w:rsidR="000F1C12" w:rsidRPr="00572ECD" w:rsidRDefault="00141EF2" w:rsidP="001E2E63">
            <w:pPr>
              <w:spacing w:before="120" w:after="120"/>
              <w:jc w:val="center"/>
              <w:rPr>
                <w:b/>
                <w:sz w:val="18"/>
              </w:rPr>
            </w:pPr>
            <w:r>
              <w:rPr>
                <w:b/>
                <w:sz w:val="18"/>
              </w:rPr>
              <w:t>Strongly Disagree</w:t>
            </w:r>
          </w:p>
        </w:tc>
        <w:tc>
          <w:tcPr>
            <w:tcW w:w="1016" w:type="dxa"/>
            <w:shd w:val="clear" w:color="auto" w:fill="D6E3BC" w:themeFill="accent3" w:themeFillTint="66"/>
          </w:tcPr>
          <w:p w:rsidR="000F1C12" w:rsidRPr="00572ECD" w:rsidRDefault="000F1C12" w:rsidP="00EE24E8">
            <w:pPr>
              <w:spacing w:before="120" w:after="120"/>
              <w:jc w:val="center"/>
              <w:rPr>
                <w:b/>
                <w:sz w:val="18"/>
              </w:rPr>
            </w:pPr>
            <w:r w:rsidRPr="00572ECD">
              <w:rPr>
                <w:b/>
                <w:sz w:val="18"/>
              </w:rPr>
              <w:t>Don’t know</w:t>
            </w:r>
          </w:p>
        </w:tc>
      </w:tr>
      <w:tr w:rsidR="00141EF2" w:rsidTr="00141EF2">
        <w:tc>
          <w:tcPr>
            <w:tcW w:w="3794" w:type="dxa"/>
            <w:shd w:val="clear" w:color="auto" w:fill="D6E3BC" w:themeFill="accent3" w:themeFillTint="66"/>
          </w:tcPr>
          <w:p w:rsidR="00141EF2" w:rsidRPr="00EE24E8" w:rsidRDefault="00141EF2" w:rsidP="00FA318E">
            <w:pPr>
              <w:spacing w:before="120" w:after="120"/>
              <w:rPr>
                <w:b/>
                <w:sz w:val="18"/>
                <w:szCs w:val="20"/>
              </w:rPr>
            </w:pPr>
            <w:r w:rsidRPr="00141EF2">
              <w:rPr>
                <w:sz w:val="18"/>
                <w:szCs w:val="20"/>
              </w:rPr>
              <w:t>The MMO is delivering</w:t>
            </w:r>
            <w:r>
              <w:rPr>
                <w:b/>
                <w:sz w:val="18"/>
                <w:szCs w:val="20"/>
              </w:rPr>
              <w:t xml:space="preserve"> its </w:t>
            </w:r>
            <w:r w:rsidRPr="00EE24E8">
              <w:rPr>
                <w:b/>
                <w:sz w:val="18"/>
                <w:szCs w:val="20"/>
              </w:rPr>
              <w:t>Marine Planning</w:t>
            </w:r>
            <w:r>
              <w:rPr>
                <w:b/>
                <w:sz w:val="18"/>
                <w:szCs w:val="20"/>
              </w:rPr>
              <w:t xml:space="preserve"> </w:t>
            </w:r>
            <w:r w:rsidRPr="00141EF2">
              <w:rPr>
                <w:sz w:val="18"/>
                <w:szCs w:val="20"/>
              </w:rPr>
              <w:t>function</w:t>
            </w:r>
            <w:r>
              <w:rPr>
                <w:b/>
                <w:sz w:val="18"/>
                <w:szCs w:val="20"/>
              </w:rPr>
              <w:t xml:space="preserve"> </w:t>
            </w:r>
            <w:r w:rsidRPr="00141EF2">
              <w:rPr>
                <w:sz w:val="18"/>
                <w:szCs w:val="20"/>
              </w:rPr>
              <w:t>effectively</w:t>
            </w:r>
          </w:p>
        </w:tc>
        <w:sdt>
          <w:sdtPr>
            <w:id w:val="-1510057199"/>
          </w:sdtPr>
          <w:sdtEndPr/>
          <w:sdtContent>
            <w:tc>
              <w:tcPr>
                <w:tcW w:w="1015" w:type="dxa"/>
                <w:shd w:val="clear" w:color="auto" w:fill="auto"/>
              </w:tcPr>
              <w:p w:rsidR="00141EF2" w:rsidRDefault="00141EF2" w:rsidP="003743E8">
                <w:pPr>
                  <w:spacing w:before="120" w:after="120"/>
                  <w:jc w:val="center"/>
                </w:pPr>
                <w:r>
                  <w:rPr>
                    <w:rFonts w:ascii="MS Gothic" w:eastAsia="MS Gothic" w:hAnsi="MS Gothic" w:hint="eastAsia"/>
                  </w:rPr>
                  <w:t>☐</w:t>
                </w:r>
              </w:p>
            </w:tc>
          </w:sdtContent>
        </w:sdt>
        <w:sdt>
          <w:sdtPr>
            <w:id w:val="-311101989"/>
          </w:sdtPr>
          <w:sdtEndPr/>
          <w:sdtContent>
            <w:sdt>
              <w:sdtPr>
                <w:id w:val="583498186"/>
              </w:sdtPr>
              <w:sdtEndPr/>
              <w:sdtContent>
                <w:tc>
                  <w:tcPr>
                    <w:tcW w:w="1016" w:type="dxa"/>
                    <w:shd w:val="clear" w:color="auto" w:fill="auto"/>
                  </w:tcPr>
                  <w:p w:rsidR="00141EF2" w:rsidRDefault="007856D3" w:rsidP="003743E8">
                    <w:pPr>
                      <w:spacing w:before="120" w:after="120"/>
                      <w:jc w:val="center"/>
                    </w:pPr>
                    <w:r>
                      <w:rPr>
                        <w:rFonts w:ascii="Times New Roman" w:eastAsia="MS Gothic" w:hAnsi="Times New Roman"/>
                      </w:rPr>
                      <w:t>√</w:t>
                    </w:r>
                  </w:p>
                </w:tc>
              </w:sdtContent>
            </w:sdt>
          </w:sdtContent>
        </w:sdt>
        <w:sdt>
          <w:sdtPr>
            <w:id w:val="351084579"/>
          </w:sdtPr>
          <w:sdtEndPr/>
          <w:sdtContent>
            <w:sdt>
              <w:sdtPr>
                <w:id w:val="-1333683320"/>
              </w:sdtPr>
              <w:sdtEndPr/>
              <w:sdtContent>
                <w:tc>
                  <w:tcPr>
                    <w:tcW w:w="1016" w:type="dxa"/>
                  </w:tcPr>
                  <w:p w:rsidR="00141EF2" w:rsidRDefault="007856D3" w:rsidP="00C10052">
                    <w:pPr>
                      <w:spacing w:before="120" w:after="120"/>
                      <w:jc w:val="center"/>
                    </w:pPr>
                    <w:r>
                      <w:rPr>
                        <w:rFonts w:ascii="MS Gothic" w:eastAsia="MS Gothic" w:hAnsi="MS Gothic" w:hint="eastAsia"/>
                      </w:rPr>
                      <w:t>☐</w:t>
                    </w:r>
                  </w:p>
                </w:tc>
              </w:sdtContent>
            </w:sdt>
          </w:sdtContent>
        </w:sdt>
        <w:sdt>
          <w:sdtPr>
            <w:id w:val="1413433634"/>
          </w:sdtPr>
          <w:sdtEndPr/>
          <w:sdtContent>
            <w:tc>
              <w:tcPr>
                <w:tcW w:w="1016" w:type="dxa"/>
                <w:shd w:val="clear" w:color="auto" w:fill="auto"/>
              </w:tcPr>
              <w:p w:rsidR="00141EF2" w:rsidRDefault="00141EF2" w:rsidP="003743E8">
                <w:pPr>
                  <w:spacing w:before="120" w:after="120"/>
                  <w:jc w:val="center"/>
                </w:pPr>
                <w:r>
                  <w:rPr>
                    <w:rFonts w:ascii="MS Gothic" w:eastAsia="MS Gothic" w:hAnsi="MS Gothic" w:hint="eastAsia"/>
                  </w:rPr>
                  <w:t>☐</w:t>
                </w:r>
              </w:p>
            </w:tc>
          </w:sdtContent>
        </w:sdt>
        <w:tc>
          <w:tcPr>
            <w:tcW w:w="1016" w:type="dxa"/>
            <w:shd w:val="clear" w:color="auto" w:fill="auto"/>
          </w:tcPr>
          <w:sdt>
            <w:sdtPr>
              <w:id w:val="-496421785"/>
            </w:sdtPr>
            <w:sdtEndPr/>
            <w:sdtContent>
              <w:p w:rsidR="00141EF2" w:rsidRDefault="00141EF2" w:rsidP="003743E8">
                <w:pPr>
                  <w:spacing w:before="120" w:after="120"/>
                  <w:jc w:val="center"/>
                </w:pPr>
                <w:r>
                  <w:rPr>
                    <w:rFonts w:ascii="MS Gothic" w:eastAsia="MS Gothic" w:hAnsi="MS Gothic" w:hint="eastAsia"/>
                  </w:rPr>
                  <w:t>☐</w:t>
                </w:r>
              </w:p>
            </w:sdtContent>
          </w:sdt>
        </w:tc>
        <w:sdt>
          <w:sdtPr>
            <w:id w:val="-1451704515"/>
          </w:sdtPr>
          <w:sdtEndPr/>
          <w:sdtContent>
            <w:tc>
              <w:tcPr>
                <w:tcW w:w="1016" w:type="dxa"/>
              </w:tcPr>
              <w:p w:rsidR="00141EF2" w:rsidRDefault="00141EF2" w:rsidP="003743E8">
                <w:pPr>
                  <w:spacing w:before="120" w:after="120"/>
                  <w:jc w:val="center"/>
                </w:pPr>
                <w:r>
                  <w:rPr>
                    <w:rFonts w:ascii="MS Gothic" w:eastAsia="MS Gothic" w:hAnsi="MS Gothic" w:hint="eastAsia"/>
                  </w:rPr>
                  <w:t>☐</w:t>
                </w:r>
              </w:p>
            </w:tc>
          </w:sdtContent>
        </w:sdt>
      </w:tr>
      <w:tr w:rsidR="00141EF2" w:rsidTr="00141EF2">
        <w:tc>
          <w:tcPr>
            <w:tcW w:w="3794" w:type="dxa"/>
            <w:shd w:val="clear" w:color="auto" w:fill="D6E3BC" w:themeFill="accent3" w:themeFillTint="66"/>
          </w:tcPr>
          <w:p w:rsidR="00141EF2" w:rsidRPr="00EE24E8" w:rsidRDefault="00141EF2" w:rsidP="00141EF2">
            <w:pPr>
              <w:spacing w:before="120" w:after="120"/>
              <w:rPr>
                <w:b/>
                <w:sz w:val="18"/>
                <w:szCs w:val="20"/>
              </w:rPr>
            </w:pPr>
            <w:r w:rsidRPr="00141EF2">
              <w:rPr>
                <w:sz w:val="18"/>
                <w:szCs w:val="20"/>
              </w:rPr>
              <w:t>The MMO is delivering</w:t>
            </w:r>
            <w:r>
              <w:rPr>
                <w:b/>
                <w:sz w:val="18"/>
                <w:szCs w:val="20"/>
              </w:rPr>
              <w:t xml:space="preserve"> </w:t>
            </w:r>
            <w:r w:rsidRPr="00141EF2">
              <w:rPr>
                <w:sz w:val="18"/>
                <w:szCs w:val="20"/>
              </w:rPr>
              <w:t>its</w:t>
            </w:r>
            <w:r>
              <w:rPr>
                <w:b/>
                <w:sz w:val="18"/>
                <w:szCs w:val="20"/>
              </w:rPr>
              <w:t xml:space="preserve"> </w:t>
            </w:r>
            <w:r w:rsidRPr="00EE24E8">
              <w:rPr>
                <w:b/>
                <w:sz w:val="18"/>
                <w:szCs w:val="20"/>
              </w:rPr>
              <w:t xml:space="preserve">Marine </w:t>
            </w:r>
            <w:r>
              <w:rPr>
                <w:b/>
                <w:sz w:val="18"/>
                <w:szCs w:val="20"/>
              </w:rPr>
              <w:t xml:space="preserve">Licensing </w:t>
            </w:r>
            <w:r w:rsidRPr="00141EF2">
              <w:rPr>
                <w:sz w:val="18"/>
                <w:szCs w:val="20"/>
              </w:rPr>
              <w:t>function</w:t>
            </w:r>
            <w:r>
              <w:rPr>
                <w:b/>
                <w:sz w:val="18"/>
                <w:szCs w:val="20"/>
              </w:rPr>
              <w:t xml:space="preserve"> </w:t>
            </w:r>
            <w:r w:rsidRPr="00141EF2">
              <w:rPr>
                <w:sz w:val="18"/>
                <w:szCs w:val="20"/>
              </w:rPr>
              <w:t>effectively</w:t>
            </w:r>
          </w:p>
        </w:tc>
        <w:sdt>
          <w:sdtPr>
            <w:id w:val="-1729451729"/>
          </w:sdtPr>
          <w:sdtEndPr/>
          <w:sdtContent>
            <w:tc>
              <w:tcPr>
                <w:tcW w:w="1015" w:type="dxa"/>
                <w:shd w:val="clear" w:color="auto" w:fill="auto"/>
              </w:tcPr>
              <w:p w:rsidR="00141EF2" w:rsidRDefault="00141EF2" w:rsidP="003743E8">
                <w:pPr>
                  <w:spacing w:before="120" w:after="120"/>
                  <w:jc w:val="center"/>
                </w:pPr>
                <w:r>
                  <w:rPr>
                    <w:rFonts w:ascii="MS Gothic" w:eastAsia="MS Gothic" w:hAnsi="MS Gothic" w:hint="eastAsia"/>
                  </w:rPr>
                  <w:t>☐</w:t>
                </w:r>
              </w:p>
            </w:tc>
          </w:sdtContent>
        </w:sdt>
        <w:sdt>
          <w:sdtPr>
            <w:id w:val="-1054768841"/>
          </w:sdtPr>
          <w:sdtEndPr/>
          <w:sdtContent>
            <w:tc>
              <w:tcPr>
                <w:tcW w:w="1016" w:type="dxa"/>
                <w:shd w:val="clear" w:color="auto" w:fill="auto"/>
              </w:tcPr>
              <w:p w:rsidR="00141EF2" w:rsidRDefault="00141EF2" w:rsidP="003743E8">
                <w:pPr>
                  <w:spacing w:before="120" w:after="120"/>
                  <w:jc w:val="center"/>
                </w:pPr>
                <w:r>
                  <w:rPr>
                    <w:rFonts w:ascii="MS Gothic" w:eastAsia="MS Gothic" w:hAnsi="MS Gothic" w:hint="eastAsia"/>
                  </w:rPr>
                  <w:t>☐</w:t>
                </w:r>
              </w:p>
            </w:tc>
          </w:sdtContent>
        </w:sdt>
        <w:sdt>
          <w:sdtPr>
            <w:id w:val="-1931113901"/>
          </w:sdtPr>
          <w:sdtEndPr/>
          <w:sdtContent>
            <w:tc>
              <w:tcPr>
                <w:tcW w:w="1016" w:type="dxa"/>
              </w:tcPr>
              <w:p w:rsidR="00141EF2" w:rsidRDefault="003E1C98" w:rsidP="00C10052">
                <w:pPr>
                  <w:spacing w:before="120" w:after="120"/>
                  <w:jc w:val="center"/>
                </w:pPr>
                <w:r>
                  <w:rPr>
                    <w:rFonts w:ascii="Times New Roman" w:eastAsia="MS Gothic" w:hAnsi="Times New Roman"/>
                  </w:rPr>
                  <w:t>√</w:t>
                </w:r>
              </w:p>
            </w:tc>
          </w:sdtContent>
        </w:sdt>
        <w:sdt>
          <w:sdtPr>
            <w:id w:val="-2000642862"/>
          </w:sdtPr>
          <w:sdtEndPr/>
          <w:sdtContent>
            <w:tc>
              <w:tcPr>
                <w:tcW w:w="1016" w:type="dxa"/>
                <w:shd w:val="clear" w:color="auto" w:fill="auto"/>
              </w:tcPr>
              <w:p w:rsidR="00141EF2" w:rsidRDefault="00141EF2" w:rsidP="003743E8">
                <w:pPr>
                  <w:spacing w:before="120" w:after="120"/>
                  <w:jc w:val="center"/>
                </w:pPr>
                <w:r>
                  <w:rPr>
                    <w:rFonts w:ascii="MS Gothic" w:eastAsia="MS Gothic" w:hAnsi="MS Gothic" w:hint="eastAsia"/>
                  </w:rPr>
                  <w:t>☐</w:t>
                </w:r>
              </w:p>
            </w:tc>
          </w:sdtContent>
        </w:sdt>
        <w:tc>
          <w:tcPr>
            <w:tcW w:w="1016" w:type="dxa"/>
            <w:shd w:val="clear" w:color="auto" w:fill="auto"/>
          </w:tcPr>
          <w:sdt>
            <w:sdtPr>
              <w:id w:val="-1812478458"/>
            </w:sdtPr>
            <w:sdtEndPr/>
            <w:sdtContent>
              <w:p w:rsidR="00141EF2" w:rsidRDefault="00141EF2" w:rsidP="003743E8">
                <w:pPr>
                  <w:spacing w:before="120" w:after="120"/>
                  <w:jc w:val="center"/>
                </w:pPr>
                <w:r>
                  <w:rPr>
                    <w:rFonts w:ascii="MS Gothic" w:eastAsia="MS Gothic" w:hAnsi="MS Gothic" w:hint="eastAsia"/>
                  </w:rPr>
                  <w:t>☐</w:t>
                </w:r>
              </w:p>
            </w:sdtContent>
          </w:sdt>
        </w:tc>
        <w:sdt>
          <w:sdtPr>
            <w:id w:val="1206918825"/>
          </w:sdtPr>
          <w:sdtEndPr/>
          <w:sdtContent>
            <w:tc>
              <w:tcPr>
                <w:tcW w:w="1016" w:type="dxa"/>
              </w:tcPr>
              <w:p w:rsidR="00141EF2" w:rsidRDefault="00141EF2" w:rsidP="003743E8">
                <w:pPr>
                  <w:spacing w:before="120" w:after="120"/>
                  <w:jc w:val="center"/>
                </w:pPr>
                <w:r>
                  <w:rPr>
                    <w:rFonts w:ascii="MS Gothic" w:eastAsia="MS Gothic" w:hAnsi="MS Gothic" w:hint="eastAsia"/>
                  </w:rPr>
                  <w:t>☐</w:t>
                </w:r>
              </w:p>
            </w:tc>
          </w:sdtContent>
        </w:sdt>
      </w:tr>
      <w:tr w:rsidR="00141EF2" w:rsidTr="00141EF2">
        <w:tc>
          <w:tcPr>
            <w:tcW w:w="3794" w:type="dxa"/>
            <w:shd w:val="clear" w:color="auto" w:fill="D6E3BC" w:themeFill="accent3" w:themeFillTint="66"/>
          </w:tcPr>
          <w:p w:rsidR="00141EF2" w:rsidRPr="00141EF2" w:rsidRDefault="00141EF2" w:rsidP="00FA318E">
            <w:pPr>
              <w:spacing w:before="120" w:after="120"/>
              <w:rPr>
                <w:sz w:val="18"/>
                <w:szCs w:val="20"/>
              </w:rPr>
            </w:pPr>
            <w:r>
              <w:rPr>
                <w:sz w:val="18"/>
                <w:szCs w:val="20"/>
              </w:rPr>
              <w:t xml:space="preserve">The MMO is delivering its </w:t>
            </w:r>
            <w:r w:rsidRPr="00EE24E8">
              <w:rPr>
                <w:b/>
                <w:sz w:val="18"/>
                <w:szCs w:val="20"/>
              </w:rPr>
              <w:t>Marine Nature Conservation</w:t>
            </w:r>
            <w:r>
              <w:rPr>
                <w:b/>
                <w:sz w:val="18"/>
                <w:szCs w:val="20"/>
              </w:rPr>
              <w:t xml:space="preserve"> </w:t>
            </w:r>
            <w:r>
              <w:rPr>
                <w:sz w:val="18"/>
                <w:szCs w:val="20"/>
              </w:rPr>
              <w:t>function effectively</w:t>
            </w:r>
          </w:p>
        </w:tc>
        <w:sdt>
          <w:sdtPr>
            <w:id w:val="1373958490"/>
          </w:sdtPr>
          <w:sdtEndPr/>
          <w:sdtContent>
            <w:tc>
              <w:tcPr>
                <w:tcW w:w="1015" w:type="dxa"/>
                <w:shd w:val="clear" w:color="auto" w:fill="auto"/>
              </w:tcPr>
              <w:p w:rsidR="00141EF2" w:rsidRDefault="00141EF2" w:rsidP="003743E8">
                <w:pPr>
                  <w:spacing w:before="120" w:after="120"/>
                  <w:jc w:val="center"/>
                </w:pPr>
                <w:r>
                  <w:rPr>
                    <w:rFonts w:ascii="MS Gothic" w:eastAsia="MS Gothic" w:hAnsi="MS Gothic" w:hint="eastAsia"/>
                  </w:rPr>
                  <w:t>☐</w:t>
                </w:r>
              </w:p>
            </w:tc>
          </w:sdtContent>
        </w:sdt>
        <w:sdt>
          <w:sdtPr>
            <w:id w:val="-1981069271"/>
          </w:sdtPr>
          <w:sdtEndPr/>
          <w:sdtContent>
            <w:tc>
              <w:tcPr>
                <w:tcW w:w="1016" w:type="dxa"/>
                <w:shd w:val="clear" w:color="auto" w:fill="auto"/>
              </w:tcPr>
              <w:p w:rsidR="00141EF2" w:rsidRDefault="00141EF2" w:rsidP="003743E8">
                <w:pPr>
                  <w:spacing w:before="120" w:after="120"/>
                  <w:jc w:val="center"/>
                </w:pPr>
                <w:r>
                  <w:rPr>
                    <w:rFonts w:ascii="MS Gothic" w:eastAsia="MS Gothic" w:hAnsi="MS Gothic" w:hint="eastAsia"/>
                  </w:rPr>
                  <w:t>☐</w:t>
                </w:r>
              </w:p>
            </w:tc>
          </w:sdtContent>
        </w:sdt>
        <w:sdt>
          <w:sdtPr>
            <w:id w:val="1122116655"/>
          </w:sdtPr>
          <w:sdtEndPr/>
          <w:sdtContent>
            <w:tc>
              <w:tcPr>
                <w:tcW w:w="1016" w:type="dxa"/>
              </w:tcPr>
              <w:p w:rsidR="00141EF2" w:rsidRDefault="00141EF2" w:rsidP="00C10052">
                <w:pPr>
                  <w:spacing w:before="120" w:after="120"/>
                  <w:jc w:val="center"/>
                </w:pPr>
                <w:r>
                  <w:rPr>
                    <w:rFonts w:ascii="MS Gothic" w:eastAsia="MS Gothic" w:hAnsi="MS Gothic" w:hint="eastAsia"/>
                  </w:rPr>
                  <w:t>☐</w:t>
                </w:r>
              </w:p>
            </w:tc>
          </w:sdtContent>
        </w:sdt>
        <w:sdt>
          <w:sdtPr>
            <w:id w:val="-1365980098"/>
          </w:sdtPr>
          <w:sdtEndPr/>
          <w:sdtContent>
            <w:tc>
              <w:tcPr>
                <w:tcW w:w="1016" w:type="dxa"/>
                <w:shd w:val="clear" w:color="auto" w:fill="auto"/>
              </w:tcPr>
              <w:p w:rsidR="00141EF2" w:rsidRDefault="00141EF2" w:rsidP="003743E8">
                <w:pPr>
                  <w:spacing w:before="120" w:after="120"/>
                  <w:jc w:val="center"/>
                </w:pPr>
                <w:r>
                  <w:rPr>
                    <w:rFonts w:ascii="MS Gothic" w:eastAsia="MS Gothic" w:hAnsi="MS Gothic" w:hint="eastAsia"/>
                  </w:rPr>
                  <w:t>☐</w:t>
                </w:r>
              </w:p>
            </w:tc>
          </w:sdtContent>
        </w:sdt>
        <w:tc>
          <w:tcPr>
            <w:tcW w:w="1016" w:type="dxa"/>
            <w:shd w:val="clear" w:color="auto" w:fill="auto"/>
          </w:tcPr>
          <w:sdt>
            <w:sdtPr>
              <w:id w:val="-1016381940"/>
            </w:sdtPr>
            <w:sdtEndPr/>
            <w:sdtContent>
              <w:p w:rsidR="00141EF2" w:rsidRDefault="00141EF2" w:rsidP="003743E8">
                <w:pPr>
                  <w:spacing w:before="120" w:after="120"/>
                  <w:jc w:val="center"/>
                </w:pPr>
                <w:r>
                  <w:rPr>
                    <w:rFonts w:ascii="MS Gothic" w:eastAsia="MS Gothic" w:hAnsi="MS Gothic" w:hint="eastAsia"/>
                  </w:rPr>
                  <w:t>☐</w:t>
                </w:r>
              </w:p>
            </w:sdtContent>
          </w:sdt>
        </w:tc>
        <w:sdt>
          <w:sdtPr>
            <w:id w:val="-1482220792"/>
          </w:sdtPr>
          <w:sdtEndPr/>
          <w:sdtContent>
            <w:tc>
              <w:tcPr>
                <w:tcW w:w="1016" w:type="dxa"/>
              </w:tcPr>
              <w:p w:rsidR="00141EF2" w:rsidRDefault="00DB27FD" w:rsidP="003743E8">
                <w:pPr>
                  <w:spacing w:before="120" w:after="120"/>
                  <w:jc w:val="center"/>
                </w:pPr>
                <w:sdt>
                  <w:sdtPr>
                    <w:id w:val="-1495562193"/>
                  </w:sdtPr>
                  <w:sdtEndPr/>
                  <w:sdtContent>
                    <w:r w:rsidR="00087C6B">
                      <w:rPr>
                        <w:rFonts w:ascii="MS Gothic" w:eastAsia="MS Gothic" w:hAnsi="MS Gothic" w:hint="eastAsia"/>
                      </w:rPr>
                      <w:t>☐</w:t>
                    </w:r>
                  </w:sdtContent>
                </w:sdt>
              </w:p>
            </w:tc>
          </w:sdtContent>
        </w:sdt>
      </w:tr>
      <w:tr w:rsidR="00141EF2" w:rsidTr="00141EF2">
        <w:tc>
          <w:tcPr>
            <w:tcW w:w="3794" w:type="dxa"/>
            <w:shd w:val="clear" w:color="auto" w:fill="D6E3BC" w:themeFill="accent3" w:themeFillTint="66"/>
          </w:tcPr>
          <w:p w:rsidR="00141EF2" w:rsidRPr="00141EF2" w:rsidRDefault="00141EF2" w:rsidP="00FA318E">
            <w:pPr>
              <w:spacing w:before="120" w:after="120"/>
              <w:rPr>
                <w:sz w:val="18"/>
                <w:szCs w:val="20"/>
              </w:rPr>
            </w:pPr>
            <w:r>
              <w:rPr>
                <w:sz w:val="18"/>
                <w:szCs w:val="20"/>
              </w:rPr>
              <w:t xml:space="preserve">The MMO is delivering its </w:t>
            </w:r>
            <w:r w:rsidRPr="00EE24E8">
              <w:rPr>
                <w:b/>
                <w:sz w:val="18"/>
                <w:szCs w:val="20"/>
              </w:rPr>
              <w:t>Coastal Operations</w:t>
            </w:r>
            <w:r>
              <w:rPr>
                <w:sz w:val="18"/>
                <w:szCs w:val="20"/>
              </w:rPr>
              <w:t xml:space="preserve"> function effectively</w:t>
            </w:r>
          </w:p>
        </w:tc>
        <w:sdt>
          <w:sdtPr>
            <w:id w:val="1463456014"/>
          </w:sdtPr>
          <w:sdtEndPr/>
          <w:sdtContent>
            <w:tc>
              <w:tcPr>
                <w:tcW w:w="1015" w:type="dxa"/>
                <w:shd w:val="clear" w:color="auto" w:fill="auto"/>
              </w:tcPr>
              <w:p w:rsidR="00141EF2" w:rsidRDefault="00141EF2" w:rsidP="003743E8">
                <w:pPr>
                  <w:spacing w:before="120" w:after="120"/>
                  <w:jc w:val="center"/>
                </w:pPr>
                <w:r>
                  <w:rPr>
                    <w:rFonts w:ascii="MS Gothic" w:eastAsia="MS Gothic" w:hAnsi="MS Gothic" w:hint="eastAsia"/>
                  </w:rPr>
                  <w:t>☐</w:t>
                </w:r>
              </w:p>
            </w:tc>
          </w:sdtContent>
        </w:sdt>
        <w:sdt>
          <w:sdtPr>
            <w:id w:val="481586571"/>
          </w:sdtPr>
          <w:sdtEndPr/>
          <w:sdtContent>
            <w:tc>
              <w:tcPr>
                <w:tcW w:w="1016" w:type="dxa"/>
                <w:shd w:val="clear" w:color="auto" w:fill="auto"/>
              </w:tcPr>
              <w:p w:rsidR="00141EF2" w:rsidRDefault="00141EF2" w:rsidP="003743E8">
                <w:pPr>
                  <w:spacing w:before="120" w:after="120"/>
                  <w:jc w:val="center"/>
                </w:pPr>
                <w:r>
                  <w:rPr>
                    <w:rFonts w:ascii="MS Gothic" w:eastAsia="MS Gothic" w:hAnsi="MS Gothic" w:hint="eastAsia"/>
                  </w:rPr>
                  <w:t>☐</w:t>
                </w:r>
              </w:p>
            </w:tc>
          </w:sdtContent>
        </w:sdt>
        <w:sdt>
          <w:sdtPr>
            <w:id w:val="916755899"/>
          </w:sdtPr>
          <w:sdtEndPr/>
          <w:sdtContent>
            <w:tc>
              <w:tcPr>
                <w:tcW w:w="1016" w:type="dxa"/>
              </w:tcPr>
              <w:p w:rsidR="00141EF2" w:rsidRDefault="00141EF2" w:rsidP="00C10052">
                <w:pPr>
                  <w:spacing w:before="120" w:after="120"/>
                  <w:jc w:val="center"/>
                </w:pPr>
                <w:r>
                  <w:rPr>
                    <w:rFonts w:ascii="MS Gothic" w:eastAsia="MS Gothic" w:hAnsi="MS Gothic" w:hint="eastAsia"/>
                  </w:rPr>
                  <w:t>☐</w:t>
                </w:r>
              </w:p>
            </w:tc>
          </w:sdtContent>
        </w:sdt>
        <w:sdt>
          <w:sdtPr>
            <w:id w:val="-1523014494"/>
          </w:sdtPr>
          <w:sdtEndPr/>
          <w:sdtContent>
            <w:tc>
              <w:tcPr>
                <w:tcW w:w="1016" w:type="dxa"/>
                <w:shd w:val="clear" w:color="auto" w:fill="auto"/>
              </w:tcPr>
              <w:p w:rsidR="00141EF2" w:rsidRDefault="00141EF2" w:rsidP="003743E8">
                <w:pPr>
                  <w:spacing w:before="120" w:after="120"/>
                  <w:jc w:val="center"/>
                </w:pPr>
                <w:r>
                  <w:rPr>
                    <w:rFonts w:ascii="MS Gothic" w:eastAsia="MS Gothic" w:hAnsi="MS Gothic" w:hint="eastAsia"/>
                  </w:rPr>
                  <w:t>☐</w:t>
                </w:r>
              </w:p>
            </w:tc>
          </w:sdtContent>
        </w:sdt>
        <w:tc>
          <w:tcPr>
            <w:tcW w:w="1016" w:type="dxa"/>
            <w:shd w:val="clear" w:color="auto" w:fill="auto"/>
          </w:tcPr>
          <w:sdt>
            <w:sdtPr>
              <w:id w:val="1158892700"/>
            </w:sdtPr>
            <w:sdtEndPr/>
            <w:sdtContent>
              <w:p w:rsidR="00141EF2" w:rsidRDefault="00141EF2" w:rsidP="003743E8">
                <w:pPr>
                  <w:spacing w:before="120" w:after="120"/>
                  <w:jc w:val="center"/>
                </w:pPr>
                <w:r>
                  <w:rPr>
                    <w:rFonts w:ascii="MS Gothic" w:eastAsia="MS Gothic" w:hAnsi="MS Gothic" w:hint="eastAsia"/>
                  </w:rPr>
                  <w:t>☐</w:t>
                </w:r>
              </w:p>
            </w:sdtContent>
          </w:sdt>
        </w:tc>
        <w:sdt>
          <w:sdtPr>
            <w:id w:val="119113608"/>
          </w:sdtPr>
          <w:sdtEndPr/>
          <w:sdtContent>
            <w:sdt>
              <w:sdtPr>
                <w:id w:val="2054194056"/>
              </w:sdtPr>
              <w:sdtEndPr/>
              <w:sdtContent>
                <w:tc>
                  <w:tcPr>
                    <w:tcW w:w="1016" w:type="dxa"/>
                  </w:tcPr>
                  <w:p w:rsidR="00141EF2" w:rsidRDefault="00087C6B" w:rsidP="003743E8">
                    <w:pPr>
                      <w:spacing w:before="120" w:after="120"/>
                      <w:jc w:val="center"/>
                    </w:pPr>
                    <w:r>
                      <w:rPr>
                        <w:rFonts w:ascii="MS Gothic" w:eastAsia="MS Gothic" w:hAnsi="MS Gothic" w:hint="eastAsia"/>
                      </w:rPr>
                      <w:t>☐</w:t>
                    </w:r>
                  </w:p>
                </w:tc>
              </w:sdtContent>
            </w:sdt>
          </w:sdtContent>
        </w:sdt>
      </w:tr>
      <w:tr w:rsidR="00351162" w:rsidTr="00141EF2">
        <w:tc>
          <w:tcPr>
            <w:tcW w:w="3794" w:type="dxa"/>
            <w:shd w:val="clear" w:color="auto" w:fill="D6E3BC" w:themeFill="accent3" w:themeFillTint="66"/>
          </w:tcPr>
          <w:p w:rsidR="00351162" w:rsidRDefault="00351162" w:rsidP="00351162">
            <w:pPr>
              <w:spacing w:before="120" w:after="120"/>
              <w:rPr>
                <w:sz w:val="18"/>
                <w:szCs w:val="20"/>
              </w:rPr>
            </w:pPr>
            <w:r>
              <w:rPr>
                <w:sz w:val="18"/>
                <w:szCs w:val="20"/>
              </w:rPr>
              <w:t xml:space="preserve">The MMO is delivering its </w:t>
            </w:r>
            <w:r>
              <w:rPr>
                <w:b/>
                <w:sz w:val="18"/>
                <w:szCs w:val="20"/>
              </w:rPr>
              <w:t>Marine Compliance</w:t>
            </w:r>
            <w:r>
              <w:rPr>
                <w:sz w:val="18"/>
                <w:szCs w:val="20"/>
              </w:rPr>
              <w:t xml:space="preserve"> function effectively</w:t>
            </w:r>
          </w:p>
        </w:tc>
        <w:sdt>
          <w:sdtPr>
            <w:id w:val="1793940336"/>
          </w:sdtPr>
          <w:sdtEndPr/>
          <w:sdtContent>
            <w:tc>
              <w:tcPr>
                <w:tcW w:w="1015" w:type="dxa"/>
                <w:shd w:val="clear" w:color="auto" w:fill="auto"/>
              </w:tcPr>
              <w:p w:rsidR="00351162" w:rsidRDefault="00351162" w:rsidP="00F500D4">
                <w:pPr>
                  <w:spacing w:before="120" w:after="120"/>
                  <w:jc w:val="center"/>
                </w:pPr>
                <w:r>
                  <w:rPr>
                    <w:rFonts w:ascii="MS Gothic" w:eastAsia="MS Gothic" w:hAnsi="MS Gothic" w:hint="eastAsia"/>
                  </w:rPr>
                  <w:t>☐</w:t>
                </w:r>
              </w:p>
            </w:tc>
          </w:sdtContent>
        </w:sdt>
        <w:sdt>
          <w:sdtPr>
            <w:id w:val="503790160"/>
          </w:sdtPr>
          <w:sdtEndPr/>
          <w:sdtContent>
            <w:tc>
              <w:tcPr>
                <w:tcW w:w="1016" w:type="dxa"/>
                <w:shd w:val="clear" w:color="auto" w:fill="auto"/>
              </w:tcPr>
              <w:p w:rsidR="00351162" w:rsidRDefault="00351162" w:rsidP="00F500D4">
                <w:pPr>
                  <w:spacing w:before="120" w:after="120"/>
                  <w:jc w:val="center"/>
                </w:pPr>
                <w:r>
                  <w:rPr>
                    <w:rFonts w:ascii="MS Gothic" w:eastAsia="MS Gothic" w:hAnsi="MS Gothic" w:hint="eastAsia"/>
                  </w:rPr>
                  <w:t>☐</w:t>
                </w:r>
              </w:p>
            </w:tc>
          </w:sdtContent>
        </w:sdt>
        <w:sdt>
          <w:sdtPr>
            <w:id w:val="1461764795"/>
          </w:sdtPr>
          <w:sdtEndPr/>
          <w:sdtContent>
            <w:tc>
              <w:tcPr>
                <w:tcW w:w="1016" w:type="dxa"/>
              </w:tcPr>
              <w:p w:rsidR="00351162" w:rsidRDefault="00351162" w:rsidP="00F500D4">
                <w:pPr>
                  <w:spacing w:before="120" w:after="120"/>
                  <w:jc w:val="center"/>
                </w:pPr>
                <w:r>
                  <w:rPr>
                    <w:rFonts w:ascii="MS Gothic" w:eastAsia="MS Gothic" w:hAnsi="MS Gothic" w:hint="eastAsia"/>
                  </w:rPr>
                  <w:t>☐</w:t>
                </w:r>
              </w:p>
            </w:tc>
          </w:sdtContent>
        </w:sdt>
        <w:sdt>
          <w:sdtPr>
            <w:id w:val="-668561618"/>
          </w:sdtPr>
          <w:sdtEndPr/>
          <w:sdtContent>
            <w:tc>
              <w:tcPr>
                <w:tcW w:w="1016" w:type="dxa"/>
                <w:shd w:val="clear" w:color="auto" w:fill="auto"/>
              </w:tcPr>
              <w:p w:rsidR="00351162" w:rsidRDefault="00351162" w:rsidP="00F500D4">
                <w:pPr>
                  <w:spacing w:before="120" w:after="120"/>
                  <w:jc w:val="center"/>
                </w:pPr>
                <w:r>
                  <w:rPr>
                    <w:rFonts w:ascii="MS Gothic" w:eastAsia="MS Gothic" w:hAnsi="MS Gothic" w:hint="eastAsia"/>
                  </w:rPr>
                  <w:t>☐</w:t>
                </w:r>
              </w:p>
            </w:tc>
          </w:sdtContent>
        </w:sdt>
        <w:tc>
          <w:tcPr>
            <w:tcW w:w="1016" w:type="dxa"/>
            <w:shd w:val="clear" w:color="auto" w:fill="auto"/>
          </w:tcPr>
          <w:sdt>
            <w:sdtPr>
              <w:id w:val="863557349"/>
            </w:sdtPr>
            <w:sdtEndPr/>
            <w:sdtContent>
              <w:p w:rsidR="00351162" w:rsidRDefault="00351162" w:rsidP="00F500D4">
                <w:pPr>
                  <w:spacing w:before="120" w:after="120"/>
                  <w:jc w:val="center"/>
                </w:pPr>
                <w:r>
                  <w:rPr>
                    <w:rFonts w:ascii="MS Gothic" w:eastAsia="MS Gothic" w:hAnsi="MS Gothic" w:hint="eastAsia"/>
                  </w:rPr>
                  <w:t>☐</w:t>
                </w:r>
              </w:p>
            </w:sdtContent>
          </w:sdt>
        </w:tc>
        <w:sdt>
          <w:sdtPr>
            <w:id w:val="1981259231"/>
          </w:sdtPr>
          <w:sdtEndPr/>
          <w:sdtContent>
            <w:sdt>
              <w:sdtPr>
                <w:id w:val="-802612316"/>
              </w:sdtPr>
              <w:sdtEndPr/>
              <w:sdtContent>
                <w:tc>
                  <w:tcPr>
                    <w:tcW w:w="1016" w:type="dxa"/>
                  </w:tcPr>
                  <w:p w:rsidR="00351162" w:rsidRDefault="00087C6B" w:rsidP="00F500D4">
                    <w:pPr>
                      <w:spacing w:before="120" w:after="120"/>
                      <w:jc w:val="center"/>
                    </w:pPr>
                    <w:r>
                      <w:rPr>
                        <w:rFonts w:ascii="MS Gothic" w:eastAsia="MS Gothic" w:hAnsi="MS Gothic" w:hint="eastAsia"/>
                      </w:rPr>
                      <w:t>☐</w:t>
                    </w:r>
                  </w:p>
                </w:tc>
              </w:sdtContent>
            </w:sdt>
          </w:sdtContent>
        </w:sdt>
      </w:tr>
      <w:tr w:rsidR="00351162" w:rsidTr="00141EF2">
        <w:tc>
          <w:tcPr>
            <w:tcW w:w="3794" w:type="dxa"/>
            <w:shd w:val="clear" w:color="auto" w:fill="D6E3BC" w:themeFill="accent3" w:themeFillTint="66"/>
          </w:tcPr>
          <w:p w:rsidR="00351162" w:rsidRPr="00141EF2" w:rsidRDefault="00351162" w:rsidP="00351162">
            <w:pPr>
              <w:spacing w:before="120" w:after="120"/>
              <w:rPr>
                <w:sz w:val="18"/>
                <w:szCs w:val="20"/>
              </w:rPr>
            </w:pPr>
            <w:r>
              <w:rPr>
                <w:sz w:val="18"/>
                <w:szCs w:val="20"/>
              </w:rPr>
              <w:t xml:space="preserve">The MMO is delivering its </w:t>
            </w:r>
            <w:r>
              <w:rPr>
                <w:b/>
                <w:sz w:val="18"/>
                <w:szCs w:val="20"/>
              </w:rPr>
              <w:t xml:space="preserve">Statistics and Fisheries </w:t>
            </w:r>
            <w:r w:rsidRPr="00EE24E8">
              <w:rPr>
                <w:b/>
                <w:sz w:val="18"/>
                <w:szCs w:val="20"/>
              </w:rPr>
              <w:t>Management</w:t>
            </w:r>
            <w:r>
              <w:rPr>
                <w:sz w:val="18"/>
                <w:szCs w:val="20"/>
              </w:rPr>
              <w:t xml:space="preserve"> function effectively</w:t>
            </w:r>
          </w:p>
        </w:tc>
        <w:sdt>
          <w:sdtPr>
            <w:id w:val="1907493617"/>
          </w:sdtPr>
          <w:sdtEndPr/>
          <w:sdtContent>
            <w:tc>
              <w:tcPr>
                <w:tcW w:w="1015" w:type="dxa"/>
                <w:shd w:val="clear" w:color="auto" w:fill="auto"/>
              </w:tcPr>
              <w:p w:rsidR="00351162" w:rsidRDefault="00351162" w:rsidP="00F500D4">
                <w:pPr>
                  <w:spacing w:before="120" w:after="120"/>
                  <w:jc w:val="center"/>
                </w:pPr>
                <w:r>
                  <w:rPr>
                    <w:rFonts w:ascii="MS Gothic" w:eastAsia="MS Gothic" w:hAnsi="MS Gothic" w:hint="eastAsia"/>
                  </w:rPr>
                  <w:t>☐</w:t>
                </w:r>
              </w:p>
            </w:tc>
          </w:sdtContent>
        </w:sdt>
        <w:sdt>
          <w:sdtPr>
            <w:id w:val="108393741"/>
          </w:sdtPr>
          <w:sdtEndPr/>
          <w:sdtContent>
            <w:tc>
              <w:tcPr>
                <w:tcW w:w="1016" w:type="dxa"/>
                <w:shd w:val="clear" w:color="auto" w:fill="auto"/>
              </w:tcPr>
              <w:p w:rsidR="00351162" w:rsidRDefault="00351162" w:rsidP="00F500D4">
                <w:pPr>
                  <w:spacing w:before="120" w:after="120"/>
                  <w:jc w:val="center"/>
                </w:pPr>
                <w:r>
                  <w:rPr>
                    <w:rFonts w:ascii="MS Gothic" w:eastAsia="MS Gothic" w:hAnsi="MS Gothic" w:hint="eastAsia"/>
                  </w:rPr>
                  <w:t>☐</w:t>
                </w:r>
              </w:p>
            </w:tc>
          </w:sdtContent>
        </w:sdt>
        <w:sdt>
          <w:sdtPr>
            <w:id w:val="597680372"/>
          </w:sdtPr>
          <w:sdtEndPr/>
          <w:sdtContent>
            <w:tc>
              <w:tcPr>
                <w:tcW w:w="1016" w:type="dxa"/>
              </w:tcPr>
              <w:p w:rsidR="00351162" w:rsidRDefault="00351162" w:rsidP="00F500D4">
                <w:pPr>
                  <w:spacing w:before="120" w:after="120"/>
                  <w:jc w:val="center"/>
                </w:pPr>
                <w:r>
                  <w:rPr>
                    <w:rFonts w:ascii="MS Gothic" w:eastAsia="MS Gothic" w:hAnsi="MS Gothic" w:hint="eastAsia"/>
                  </w:rPr>
                  <w:t>☐</w:t>
                </w:r>
              </w:p>
            </w:tc>
          </w:sdtContent>
        </w:sdt>
        <w:sdt>
          <w:sdtPr>
            <w:id w:val="36401703"/>
          </w:sdtPr>
          <w:sdtEndPr/>
          <w:sdtContent>
            <w:tc>
              <w:tcPr>
                <w:tcW w:w="1016" w:type="dxa"/>
                <w:shd w:val="clear" w:color="auto" w:fill="auto"/>
              </w:tcPr>
              <w:p w:rsidR="00351162" w:rsidRDefault="00351162" w:rsidP="00F500D4">
                <w:pPr>
                  <w:spacing w:before="120" w:after="120"/>
                  <w:jc w:val="center"/>
                </w:pPr>
                <w:r>
                  <w:rPr>
                    <w:rFonts w:ascii="MS Gothic" w:eastAsia="MS Gothic" w:hAnsi="MS Gothic" w:hint="eastAsia"/>
                  </w:rPr>
                  <w:t>☐</w:t>
                </w:r>
              </w:p>
            </w:tc>
          </w:sdtContent>
        </w:sdt>
        <w:tc>
          <w:tcPr>
            <w:tcW w:w="1016" w:type="dxa"/>
            <w:shd w:val="clear" w:color="auto" w:fill="auto"/>
          </w:tcPr>
          <w:sdt>
            <w:sdtPr>
              <w:id w:val="-1618595533"/>
            </w:sdtPr>
            <w:sdtEndPr/>
            <w:sdtContent>
              <w:p w:rsidR="00351162" w:rsidRDefault="00351162" w:rsidP="00F500D4">
                <w:pPr>
                  <w:spacing w:before="120" w:after="120"/>
                  <w:jc w:val="center"/>
                </w:pPr>
                <w:r>
                  <w:rPr>
                    <w:rFonts w:ascii="MS Gothic" w:eastAsia="MS Gothic" w:hAnsi="MS Gothic" w:hint="eastAsia"/>
                  </w:rPr>
                  <w:t>☐</w:t>
                </w:r>
              </w:p>
            </w:sdtContent>
          </w:sdt>
        </w:tc>
        <w:sdt>
          <w:sdtPr>
            <w:id w:val="-1196310805"/>
          </w:sdtPr>
          <w:sdtEndPr/>
          <w:sdtContent>
            <w:sdt>
              <w:sdtPr>
                <w:id w:val="-729453502"/>
              </w:sdtPr>
              <w:sdtEndPr/>
              <w:sdtContent>
                <w:tc>
                  <w:tcPr>
                    <w:tcW w:w="1016" w:type="dxa"/>
                  </w:tcPr>
                  <w:p w:rsidR="00351162" w:rsidRDefault="00087C6B" w:rsidP="00F500D4">
                    <w:pPr>
                      <w:spacing w:before="120" w:after="120"/>
                      <w:jc w:val="center"/>
                    </w:pPr>
                    <w:r>
                      <w:rPr>
                        <w:rFonts w:ascii="MS Gothic" w:eastAsia="MS Gothic" w:hAnsi="MS Gothic" w:hint="eastAsia"/>
                      </w:rPr>
                      <w:t>☐</w:t>
                    </w:r>
                  </w:p>
                </w:tc>
              </w:sdtContent>
            </w:sdt>
          </w:sdtContent>
        </w:sdt>
      </w:tr>
      <w:tr w:rsidR="00351162" w:rsidTr="00141EF2">
        <w:tc>
          <w:tcPr>
            <w:tcW w:w="3794" w:type="dxa"/>
            <w:shd w:val="clear" w:color="auto" w:fill="D6E3BC" w:themeFill="accent3" w:themeFillTint="66"/>
          </w:tcPr>
          <w:p w:rsidR="00351162" w:rsidRPr="00141EF2" w:rsidRDefault="00351162" w:rsidP="00FA318E">
            <w:pPr>
              <w:spacing w:before="120" w:after="120"/>
              <w:rPr>
                <w:sz w:val="18"/>
                <w:szCs w:val="20"/>
              </w:rPr>
            </w:pPr>
            <w:r>
              <w:rPr>
                <w:sz w:val="18"/>
                <w:szCs w:val="20"/>
              </w:rPr>
              <w:t xml:space="preserve">The MMO is delivering its </w:t>
            </w:r>
            <w:r>
              <w:rPr>
                <w:b/>
                <w:sz w:val="18"/>
                <w:szCs w:val="20"/>
              </w:rPr>
              <w:t xml:space="preserve">Managing </w:t>
            </w:r>
            <w:r w:rsidRPr="00EE24E8">
              <w:rPr>
                <w:b/>
                <w:sz w:val="18"/>
                <w:szCs w:val="20"/>
              </w:rPr>
              <w:t>European Funding</w:t>
            </w:r>
            <w:r>
              <w:rPr>
                <w:sz w:val="18"/>
                <w:szCs w:val="20"/>
              </w:rPr>
              <w:t xml:space="preserve"> function effectively</w:t>
            </w:r>
          </w:p>
        </w:tc>
        <w:sdt>
          <w:sdtPr>
            <w:id w:val="-1248416353"/>
          </w:sdtPr>
          <w:sdtEndPr/>
          <w:sdtContent>
            <w:tc>
              <w:tcPr>
                <w:tcW w:w="1015" w:type="dxa"/>
                <w:shd w:val="clear" w:color="auto" w:fill="auto"/>
              </w:tcPr>
              <w:p w:rsidR="00351162" w:rsidRDefault="00351162" w:rsidP="003743E8">
                <w:pPr>
                  <w:spacing w:before="120" w:after="120"/>
                  <w:jc w:val="center"/>
                </w:pPr>
                <w:r>
                  <w:rPr>
                    <w:rFonts w:ascii="MS Gothic" w:eastAsia="MS Gothic" w:hAnsi="MS Gothic" w:hint="eastAsia"/>
                  </w:rPr>
                  <w:t>☐</w:t>
                </w:r>
              </w:p>
            </w:tc>
          </w:sdtContent>
        </w:sdt>
        <w:sdt>
          <w:sdtPr>
            <w:id w:val="204376542"/>
          </w:sdtPr>
          <w:sdtEndPr/>
          <w:sdtContent>
            <w:tc>
              <w:tcPr>
                <w:tcW w:w="1016" w:type="dxa"/>
                <w:shd w:val="clear" w:color="auto" w:fill="auto"/>
              </w:tcPr>
              <w:p w:rsidR="00351162" w:rsidRDefault="00351162" w:rsidP="003743E8">
                <w:pPr>
                  <w:spacing w:before="120" w:after="120"/>
                  <w:jc w:val="center"/>
                </w:pPr>
                <w:r>
                  <w:rPr>
                    <w:rFonts w:ascii="MS Gothic" w:eastAsia="MS Gothic" w:hAnsi="MS Gothic" w:hint="eastAsia"/>
                  </w:rPr>
                  <w:t>☐</w:t>
                </w:r>
              </w:p>
            </w:tc>
          </w:sdtContent>
        </w:sdt>
        <w:sdt>
          <w:sdtPr>
            <w:id w:val="983277457"/>
          </w:sdtPr>
          <w:sdtEndPr/>
          <w:sdtContent>
            <w:tc>
              <w:tcPr>
                <w:tcW w:w="1016" w:type="dxa"/>
              </w:tcPr>
              <w:p w:rsidR="00351162" w:rsidRDefault="00351162" w:rsidP="00C10052">
                <w:pPr>
                  <w:spacing w:before="120" w:after="120"/>
                  <w:jc w:val="center"/>
                </w:pPr>
                <w:r>
                  <w:rPr>
                    <w:rFonts w:ascii="MS Gothic" w:eastAsia="MS Gothic" w:hAnsi="MS Gothic" w:hint="eastAsia"/>
                  </w:rPr>
                  <w:t>☐</w:t>
                </w:r>
              </w:p>
            </w:tc>
          </w:sdtContent>
        </w:sdt>
        <w:sdt>
          <w:sdtPr>
            <w:id w:val="-1977760396"/>
          </w:sdtPr>
          <w:sdtEndPr/>
          <w:sdtContent>
            <w:tc>
              <w:tcPr>
                <w:tcW w:w="1016" w:type="dxa"/>
                <w:shd w:val="clear" w:color="auto" w:fill="auto"/>
              </w:tcPr>
              <w:p w:rsidR="00351162" w:rsidRDefault="00351162" w:rsidP="003743E8">
                <w:pPr>
                  <w:spacing w:before="120" w:after="120"/>
                  <w:jc w:val="center"/>
                </w:pPr>
                <w:r>
                  <w:rPr>
                    <w:rFonts w:ascii="MS Gothic" w:eastAsia="MS Gothic" w:hAnsi="MS Gothic" w:hint="eastAsia"/>
                  </w:rPr>
                  <w:t>☐</w:t>
                </w:r>
              </w:p>
            </w:tc>
          </w:sdtContent>
        </w:sdt>
        <w:tc>
          <w:tcPr>
            <w:tcW w:w="1016" w:type="dxa"/>
            <w:shd w:val="clear" w:color="auto" w:fill="auto"/>
          </w:tcPr>
          <w:sdt>
            <w:sdtPr>
              <w:id w:val="1209767266"/>
            </w:sdtPr>
            <w:sdtEndPr/>
            <w:sdtContent>
              <w:p w:rsidR="00351162" w:rsidRDefault="00351162" w:rsidP="003743E8">
                <w:pPr>
                  <w:spacing w:before="120" w:after="120"/>
                  <w:jc w:val="center"/>
                </w:pPr>
                <w:r>
                  <w:rPr>
                    <w:rFonts w:ascii="MS Gothic" w:eastAsia="MS Gothic" w:hAnsi="MS Gothic" w:hint="eastAsia"/>
                  </w:rPr>
                  <w:t>☐</w:t>
                </w:r>
              </w:p>
            </w:sdtContent>
          </w:sdt>
        </w:tc>
        <w:sdt>
          <w:sdtPr>
            <w:id w:val="711472361"/>
          </w:sdtPr>
          <w:sdtEndPr/>
          <w:sdtContent>
            <w:sdt>
              <w:sdtPr>
                <w:id w:val="-1495636825"/>
              </w:sdtPr>
              <w:sdtEndPr/>
              <w:sdtContent>
                <w:tc>
                  <w:tcPr>
                    <w:tcW w:w="1016" w:type="dxa"/>
                  </w:tcPr>
                  <w:p w:rsidR="00351162" w:rsidRDefault="00087C6B" w:rsidP="003743E8">
                    <w:pPr>
                      <w:spacing w:before="120" w:after="120"/>
                      <w:jc w:val="center"/>
                    </w:pPr>
                    <w:r>
                      <w:rPr>
                        <w:rFonts w:ascii="MS Gothic" w:eastAsia="MS Gothic" w:hAnsi="MS Gothic" w:hint="eastAsia"/>
                      </w:rPr>
                      <w:t>☐</w:t>
                    </w:r>
                  </w:p>
                </w:tc>
              </w:sdtContent>
            </w:sdt>
          </w:sdtContent>
        </w:sdt>
      </w:tr>
      <w:tr w:rsidR="00351162" w:rsidTr="00141EF2">
        <w:tc>
          <w:tcPr>
            <w:tcW w:w="3794" w:type="dxa"/>
            <w:shd w:val="clear" w:color="auto" w:fill="D6E3BC" w:themeFill="accent3" w:themeFillTint="66"/>
          </w:tcPr>
          <w:p w:rsidR="00351162" w:rsidRPr="00141EF2" w:rsidRDefault="00351162" w:rsidP="00FA318E">
            <w:pPr>
              <w:spacing w:before="120" w:after="120"/>
              <w:rPr>
                <w:sz w:val="18"/>
                <w:szCs w:val="20"/>
              </w:rPr>
            </w:pPr>
            <w:r>
              <w:rPr>
                <w:sz w:val="18"/>
                <w:szCs w:val="20"/>
              </w:rPr>
              <w:t xml:space="preserve">The MMO is delivering its </w:t>
            </w:r>
            <w:r w:rsidRPr="00EE24E8">
              <w:rPr>
                <w:b/>
                <w:sz w:val="18"/>
                <w:szCs w:val="20"/>
              </w:rPr>
              <w:t>Support Services</w:t>
            </w:r>
            <w:r>
              <w:rPr>
                <w:b/>
                <w:sz w:val="18"/>
                <w:szCs w:val="20"/>
              </w:rPr>
              <w:t xml:space="preserve"> </w:t>
            </w:r>
            <w:r>
              <w:rPr>
                <w:sz w:val="18"/>
                <w:szCs w:val="20"/>
              </w:rPr>
              <w:t>effectively</w:t>
            </w:r>
          </w:p>
        </w:tc>
        <w:sdt>
          <w:sdtPr>
            <w:id w:val="-471677540"/>
          </w:sdtPr>
          <w:sdtEndPr/>
          <w:sdtContent>
            <w:tc>
              <w:tcPr>
                <w:tcW w:w="1015" w:type="dxa"/>
                <w:shd w:val="clear" w:color="auto" w:fill="auto"/>
              </w:tcPr>
              <w:p w:rsidR="00351162" w:rsidRDefault="00351162" w:rsidP="003743E8">
                <w:pPr>
                  <w:spacing w:before="120" w:after="120"/>
                  <w:jc w:val="center"/>
                </w:pPr>
                <w:r>
                  <w:rPr>
                    <w:rFonts w:ascii="MS Gothic" w:eastAsia="MS Gothic" w:hAnsi="MS Gothic" w:hint="eastAsia"/>
                  </w:rPr>
                  <w:t>☐</w:t>
                </w:r>
              </w:p>
            </w:tc>
          </w:sdtContent>
        </w:sdt>
        <w:sdt>
          <w:sdtPr>
            <w:id w:val="1413432235"/>
          </w:sdtPr>
          <w:sdtEndPr/>
          <w:sdtContent>
            <w:tc>
              <w:tcPr>
                <w:tcW w:w="1016" w:type="dxa"/>
                <w:shd w:val="clear" w:color="auto" w:fill="auto"/>
              </w:tcPr>
              <w:p w:rsidR="00351162" w:rsidRDefault="00351162" w:rsidP="003743E8">
                <w:pPr>
                  <w:spacing w:before="120" w:after="120"/>
                  <w:jc w:val="center"/>
                </w:pPr>
                <w:r>
                  <w:rPr>
                    <w:rFonts w:ascii="MS Gothic" w:eastAsia="MS Gothic" w:hAnsi="MS Gothic" w:hint="eastAsia"/>
                  </w:rPr>
                  <w:t>☐</w:t>
                </w:r>
              </w:p>
            </w:tc>
          </w:sdtContent>
        </w:sdt>
        <w:sdt>
          <w:sdtPr>
            <w:id w:val="-168258367"/>
          </w:sdtPr>
          <w:sdtEndPr/>
          <w:sdtContent>
            <w:tc>
              <w:tcPr>
                <w:tcW w:w="1016" w:type="dxa"/>
              </w:tcPr>
              <w:p w:rsidR="00351162" w:rsidRDefault="00351162" w:rsidP="00C10052">
                <w:pPr>
                  <w:spacing w:before="120" w:after="120"/>
                  <w:jc w:val="center"/>
                </w:pPr>
                <w:r>
                  <w:rPr>
                    <w:rFonts w:ascii="MS Gothic" w:eastAsia="MS Gothic" w:hAnsi="MS Gothic" w:hint="eastAsia"/>
                  </w:rPr>
                  <w:t>☐</w:t>
                </w:r>
              </w:p>
            </w:tc>
          </w:sdtContent>
        </w:sdt>
        <w:sdt>
          <w:sdtPr>
            <w:id w:val="-761536754"/>
          </w:sdtPr>
          <w:sdtEndPr/>
          <w:sdtContent>
            <w:tc>
              <w:tcPr>
                <w:tcW w:w="1016" w:type="dxa"/>
                <w:shd w:val="clear" w:color="auto" w:fill="auto"/>
              </w:tcPr>
              <w:p w:rsidR="00351162" w:rsidRDefault="00351162" w:rsidP="003743E8">
                <w:pPr>
                  <w:spacing w:before="120" w:after="120"/>
                  <w:jc w:val="center"/>
                </w:pPr>
                <w:r>
                  <w:rPr>
                    <w:rFonts w:ascii="MS Gothic" w:eastAsia="MS Gothic" w:hAnsi="MS Gothic" w:hint="eastAsia"/>
                  </w:rPr>
                  <w:t>☐</w:t>
                </w:r>
              </w:p>
            </w:tc>
          </w:sdtContent>
        </w:sdt>
        <w:tc>
          <w:tcPr>
            <w:tcW w:w="1016" w:type="dxa"/>
            <w:shd w:val="clear" w:color="auto" w:fill="auto"/>
          </w:tcPr>
          <w:sdt>
            <w:sdtPr>
              <w:id w:val="-2009741249"/>
            </w:sdtPr>
            <w:sdtEndPr/>
            <w:sdtContent>
              <w:p w:rsidR="00351162" w:rsidRDefault="00351162" w:rsidP="003743E8">
                <w:pPr>
                  <w:spacing w:before="120" w:after="120"/>
                  <w:jc w:val="center"/>
                </w:pPr>
                <w:r>
                  <w:rPr>
                    <w:rFonts w:ascii="MS Gothic" w:eastAsia="MS Gothic" w:hAnsi="MS Gothic" w:hint="eastAsia"/>
                  </w:rPr>
                  <w:t>☐</w:t>
                </w:r>
              </w:p>
            </w:sdtContent>
          </w:sdt>
        </w:tc>
        <w:sdt>
          <w:sdtPr>
            <w:id w:val="-2083286964"/>
          </w:sdtPr>
          <w:sdtEndPr/>
          <w:sdtContent>
            <w:sdt>
              <w:sdtPr>
                <w:id w:val="-133948544"/>
              </w:sdtPr>
              <w:sdtEndPr/>
              <w:sdtContent>
                <w:tc>
                  <w:tcPr>
                    <w:tcW w:w="1016" w:type="dxa"/>
                  </w:tcPr>
                  <w:p w:rsidR="00351162" w:rsidRDefault="00087C6B" w:rsidP="003743E8">
                    <w:pPr>
                      <w:spacing w:before="120" w:after="120"/>
                      <w:jc w:val="center"/>
                    </w:pPr>
                    <w:r>
                      <w:rPr>
                        <w:rFonts w:ascii="MS Gothic" w:eastAsia="MS Gothic" w:hAnsi="MS Gothic" w:hint="eastAsia"/>
                      </w:rPr>
                      <w:t>☐</w:t>
                    </w:r>
                  </w:p>
                </w:tc>
              </w:sdtContent>
            </w:sdt>
          </w:sdtContent>
        </w:sdt>
      </w:tr>
    </w:tbl>
    <w:p w:rsidR="00141EF2" w:rsidRDefault="00141EF2" w:rsidP="00FA318E">
      <w:pPr>
        <w:spacing w:before="120" w:after="120"/>
        <w:rPr>
          <w:sz w:val="20"/>
        </w:rPr>
      </w:pPr>
    </w:p>
    <w:p w:rsidR="00141EF2" w:rsidRDefault="00141EF2">
      <w:pPr>
        <w:spacing w:after="0" w:line="240" w:lineRule="auto"/>
        <w:rPr>
          <w:sz w:val="20"/>
        </w:rPr>
      </w:pPr>
      <w:r>
        <w:rPr>
          <w:sz w:val="20"/>
        </w:rPr>
        <w:br w:type="page"/>
      </w:r>
    </w:p>
    <w:p w:rsidR="007070D5" w:rsidRPr="00EE24E8" w:rsidRDefault="007070D5" w:rsidP="00FA318E">
      <w:pPr>
        <w:spacing w:before="120" w:after="120"/>
        <w:rPr>
          <w:sz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89"/>
      </w:tblGrid>
      <w:tr w:rsidR="0072567B" w:rsidTr="00FA318E">
        <w:tc>
          <w:tcPr>
            <w:tcW w:w="9889" w:type="dxa"/>
            <w:shd w:val="clear" w:color="auto" w:fill="D6E3BC" w:themeFill="accent3" w:themeFillTint="66"/>
          </w:tcPr>
          <w:p w:rsidR="0072567B" w:rsidRPr="00FA318E" w:rsidRDefault="0071256D" w:rsidP="00141EF2">
            <w:pPr>
              <w:pStyle w:val="ListParagraph"/>
              <w:numPr>
                <w:ilvl w:val="0"/>
                <w:numId w:val="3"/>
              </w:numPr>
              <w:spacing w:before="120" w:after="120"/>
              <w:rPr>
                <w:b/>
              </w:rPr>
            </w:pPr>
            <w:r>
              <w:rPr>
                <w:b/>
              </w:rPr>
              <w:t xml:space="preserve">For any functions where you think </w:t>
            </w:r>
            <w:r w:rsidR="004A6DDC">
              <w:rPr>
                <w:b/>
              </w:rPr>
              <w:t xml:space="preserve">the Marine Management Organisation </w:t>
            </w:r>
            <w:r>
              <w:rPr>
                <w:b/>
              </w:rPr>
              <w:t xml:space="preserve">is </w:t>
            </w:r>
            <w:r w:rsidR="004A6DDC">
              <w:rPr>
                <w:b/>
              </w:rPr>
              <w:t xml:space="preserve">delivering </w:t>
            </w:r>
            <w:r w:rsidR="00141EF2">
              <w:rPr>
                <w:b/>
                <w:u w:val="single"/>
              </w:rPr>
              <w:t>effectively</w:t>
            </w:r>
            <w:r>
              <w:rPr>
                <w:b/>
              </w:rPr>
              <w:t xml:space="preserve">, please </w:t>
            </w:r>
            <w:r w:rsidR="005F026F">
              <w:rPr>
                <w:b/>
              </w:rPr>
              <w:t xml:space="preserve">describe any </w:t>
            </w:r>
            <w:r>
              <w:rPr>
                <w:b/>
              </w:rPr>
              <w:t xml:space="preserve">evidence supports this assessment and what factors </w:t>
            </w:r>
            <w:r w:rsidR="005F026F">
              <w:rPr>
                <w:b/>
              </w:rPr>
              <w:t xml:space="preserve">you believe </w:t>
            </w:r>
            <w:r>
              <w:rPr>
                <w:b/>
              </w:rPr>
              <w:t xml:space="preserve">are </w:t>
            </w:r>
            <w:r w:rsidR="004A6DDC">
              <w:rPr>
                <w:b/>
              </w:rPr>
              <w:t xml:space="preserve">driving </w:t>
            </w:r>
            <w:r>
              <w:rPr>
                <w:b/>
              </w:rPr>
              <w:t xml:space="preserve">that </w:t>
            </w:r>
            <w:r w:rsidR="004A6DDC">
              <w:rPr>
                <w:b/>
              </w:rPr>
              <w:t>effective delivery?</w:t>
            </w:r>
          </w:p>
        </w:tc>
      </w:tr>
      <w:tr w:rsidR="00FA318E" w:rsidTr="00572ECD">
        <w:tc>
          <w:tcPr>
            <w:tcW w:w="9889" w:type="dxa"/>
            <w:shd w:val="clear" w:color="auto" w:fill="auto"/>
          </w:tcPr>
          <w:p w:rsidR="00FA318E" w:rsidRDefault="003E1C98" w:rsidP="00FA318E">
            <w:pPr>
              <w:spacing w:before="120" w:after="120"/>
            </w:pPr>
            <w:r>
              <w:t xml:space="preserve">The inclusion of </w:t>
            </w:r>
            <w:r w:rsidR="00644B5B">
              <w:t>c</w:t>
            </w:r>
            <w:r>
              <w:t xml:space="preserve">ultural </w:t>
            </w:r>
            <w:r w:rsidR="00644B5B">
              <w:t>h</w:t>
            </w:r>
            <w:r>
              <w:t xml:space="preserve">eritage within the </w:t>
            </w:r>
            <w:r w:rsidR="00644B5B">
              <w:t>social and cultural section of the Ea</w:t>
            </w:r>
            <w:r>
              <w:t xml:space="preserve">st Inshore and Offshore Marine Plan </w:t>
            </w:r>
            <w:r w:rsidR="00644B5B">
              <w:t>is to be welcomed. However we hope that in future the plans will show a greater depth of understanding for the marine historic environment.</w:t>
            </w:r>
          </w:p>
          <w:p w:rsidR="00FA318E" w:rsidRDefault="00FA318E" w:rsidP="00FA318E">
            <w:pPr>
              <w:spacing w:before="120" w:after="120"/>
            </w:pPr>
          </w:p>
          <w:p w:rsidR="00EE24E8" w:rsidRDefault="00EE24E8" w:rsidP="00FA318E">
            <w:pPr>
              <w:spacing w:before="120" w:after="120"/>
            </w:pPr>
          </w:p>
          <w:p w:rsidR="00EE24E8" w:rsidRDefault="00EE24E8" w:rsidP="00FA318E">
            <w:pPr>
              <w:spacing w:before="120" w:after="120"/>
            </w:pPr>
          </w:p>
          <w:p w:rsidR="00EE24E8" w:rsidRDefault="00EE24E8" w:rsidP="00FA318E">
            <w:pPr>
              <w:spacing w:before="120" w:after="120"/>
            </w:pPr>
          </w:p>
          <w:p w:rsidR="00FA318E" w:rsidRDefault="00FA318E" w:rsidP="00FA318E">
            <w:pPr>
              <w:spacing w:before="120" w:after="120"/>
            </w:pPr>
          </w:p>
        </w:tc>
      </w:tr>
    </w:tbl>
    <w:p w:rsidR="007070D5" w:rsidRDefault="007070D5" w:rsidP="00FA318E">
      <w:pPr>
        <w:spacing w:before="120" w:after="120"/>
        <w:rPr>
          <w:sz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89"/>
      </w:tblGrid>
      <w:tr w:rsidR="00023713" w:rsidRPr="00FA318E" w:rsidTr="002A0610">
        <w:tc>
          <w:tcPr>
            <w:tcW w:w="9889" w:type="dxa"/>
            <w:shd w:val="clear" w:color="auto" w:fill="D6E3BC" w:themeFill="accent3" w:themeFillTint="66"/>
          </w:tcPr>
          <w:p w:rsidR="00023713" w:rsidRPr="00FA318E" w:rsidRDefault="0071256D" w:rsidP="00141EF2">
            <w:pPr>
              <w:pStyle w:val="ListParagraph"/>
              <w:numPr>
                <w:ilvl w:val="0"/>
                <w:numId w:val="3"/>
              </w:numPr>
              <w:spacing w:before="120" w:after="120"/>
              <w:rPr>
                <w:b/>
              </w:rPr>
            </w:pPr>
            <w:r>
              <w:rPr>
                <w:b/>
              </w:rPr>
              <w:t xml:space="preserve">For any functions where you think the Marine Management Organisation is </w:t>
            </w:r>
            <w:r w:rsidR="00141EF2" w:rsidRPr="00141EF2">
              <w:rPr>
                <w:b/>
                <w:u w:val="single"/>
              </w:rPr>
              <w:t>not</w:t>
            </w:r>
            <w:r w:rsidR="00141EF2">
              <w:rPr>
                <w:b/>
              </w:rPr>
              <w:t xml:space="preserve"> </w:t>
            </w:r>
            <w:r w:rsidRPr="00141EF2">
              <w:rPr>
                <w:b/>
              </w:rPr>
              <w:t>delivering</w:t>
            </w:r>
            <w:r>
              <w:rPr>
                <w:b/>
              </w:rPr>
              <w:t xml:space="preserve"> </w:t>
            </w:r>
            <w:r w:rsidR="00141EF2" w:rsidRPr="00141EF2">
              <w:rPr>
                <w:b/>
              </w:rPr>
              <w:t>effectively</w:t>
            </w:r>
            <w:r>
              <w:rPr>
                <w:b/>
              </w:rPr>
              <w:t xml:space="preserve">, please state what evidence you see that supports this assessment and what factors are driving </w:t>
            </w:r>
            <w:r w:rsidR="005F026F">
              <w:rPr>
                <w:b/>
              </w:rPr>
              <w:t>in</w:t>
            </w:r>
            <w:r>
              <w:rPr>
                <w:b/>
              </w:rPr>
              <w:t>effective delivery?</w:t>
            </w:r>
          </w:p>
        </w:tc>
      </w:tr>
      <w:tr w:rsidR="00023713" w:rsidTr="002A0610">
        <w:tc>
          <w:tcPr>
            <w:tcW w:w="9889" w:type="dxa"/>
            <w:shd w:val="clear" w:color="auto" w:fill="auto"/>
          </w:tcPr>
          <w:p w:rsidR="00644B5B" w:rsidRDefault="00644B5B" w:rsidP="002A0610">
            <w:pPr>
              <w:spacing w:before="120" w:after="120"/>
            </w:pPr>
            <w:r>
              <w:t>The JNAPC and the sports diving associations have welcomed the</w:t>
            </w:r>
            <w:r w:rsidR="00527F42">
              <w:t>ir</w:t>
            </w:r>
            <w:r>
              <w:t xml:space="preserve"> dialogue with MMO about the marine licensing requirements for the diving sector. This dialogue has been going on for many months and although progress</w:t>
            </w:r>
            <w:r w:rsidR="00527F42">
              <w:t xml:space="preserve"> has been made</w:t>
            </w:r>
            <w:r>
              <w:t xml:space="preserve"> </w:t>
            </w:r>
            <w:r w:rsidR="00527F42">
              <w:t>the final guidance has not yet been delivered</w:t>
            </w:r>
            <w:r>
              <w:t xml:space="preserve">. </w:t>
            </w:r>
            <w:r w:rsidR="007856D3">
              <w:t xml:space="preserve">Due to the extended time period </w:t>
            </w:r>
            <w:r w:rsidR="00527F42">
              <w:t xml:space="preserve">of discussion </w:t>
            </w:r>
            <w:r w:rsidR="007856D3">
              <w:t>t</w:t>
            </w:r>
            <w:r w:rsidR="00527F42">
              <w:t>his has given</w:t>
            </w:r>
            <w:r>
              <w:t xml:space="preserve"> uncertainty </w:t>
            </w:r>
            <w:r w:rsidR="00527F42">
              <w:t>to</w:t>
            </w:r>
            <w:r>
              <w:t xml:space="preserve"> the diving sector. </w:t>
            </w:r>
            <w:r w:rsidR="00DB4671">
              <w:t>With current</w:t>
            </w:r>
            <w:r w:rsidR="00527F42">
              <w:t xml:space="preserve"> application lead times t</w:t>
            </w:r>
            <w:r w:rsidR="00DB4671">
              <w:t>his could start to impact on the coming season’s diving projects.</w:t>
            </w:r>
          </w:p>
          <w:p w:rsidR="00644B5B" w:rsidRDefault="00644B5B" w:rsidP="002A0610">
            <w:pPr>
              <w:spacing w:before="120" w:after="120"/>
            </w:pPr>
          </w:p>
          <w:p w:rsidR="00644B5B" w:rsidRDefault="00644B5B" w:rsidP="002A0610">
            <w:pPr>
              <w:spacing w:before="120" w:after="120"/>
            </w:pPr>
            <w:r>
              <w:t xml:space="preserve">We would attribute this problem to the lack of specialist diving and archaeological knowledge within the MMO. There will always be a number of applications for marine licences relating to </w:t>
            </w:r>
            <w:r w:rsidR="007856D3">
              <w:t xml:space="preserve">diving and </w:t>
            </w:r>
            <w:r>
              <w:t xml:space="preserve">maritime archaeology </w:t>
            </w:r>
            <w:r w:rsidR="00BC20CB">
              <w:t xml:space="preserve">and </w:t>
            </w:r>
            <w:r w:rsidR="00136B3D">
              <w:t xml:space="preserve">the MMO needs </w:t>
            </w:r>
            <w:r w:rsidR="00BC20CB">
              <w:t>specialist skills in this area</w:t>
            </w:r>
            <w:r w:rsidR="007856D3">
              <w:t>.</w:t>
            </w:r>
          </w:p>
          <w:p w:rsidR="00023713" w:rsidRDefault="00023713" w:rsidP="002A0610">
            <w:pPr>
              <w:spacing w:before="120" w:after="120"/>
            </w:pPr>
          </w:p>
        </w:tc>
      </w:tr>
    </w:tbl>
    <w:p w:rsidR="00023713" w:rsidRDefault="00023713" w:rsidP="00FA318E">
      <w:pPr>
        <w:spacing w:before="120" w:after="120"/>
        <w:rPr>
          <w:sz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89"/>
      </w:tblGrid>
      <w:tr w:rsidR="005F026F" w:rsidRPr="00FA318E" w:rsidTr="00DE71F3">
        <w:tc>
          <w:tcPr>
            <w:tcW w:w="9889" w:type="dxa"/>
            <w:shd w:val="clear" w:color="auto" w:fill="D6E3BC" w:themeFill="accent3" w:themeFillTint="66"/>
          </w:tcPr>
          <w:p w:rsidR="005F026F" w:rsidRPr="00FA318E" w:rsidRDefault="005F026F" w:rsidP="005F026F">
            <w:pPr>
              <w:pStyle w:val="ListParagraph"/>
              <w:numPr>
                <w:ilvl w:val="0"/>
                <w:numId w:val="3"/>
              </w:numPr>
              <w:spacing w:before="120" w:after="120"/>
              <w:rPr>
                <w:b/>
              </w:rPr>
            </w:pPr>
            <w:r>
              <w:rPr>
                <w:b/>
              </w:rPr>
              <w:t>Please describe any other ways in which you feel the MMO could deliver any of the functions listed more effectively.</w:t>
            </w:r>
          </w:p>
        </w:tc>
      </w:tr>
      <w:tr w:rsidR="005F026F" w:rsidTr="00DE71F3">
        <w:tc>
          <w:tcPr>
            <w:tcW w:w="9889" w:type="dxa"/>
            <w:shd w:val="clear" w:color="auto" w:fill="auto"/>
          </w:tcPr>
          <w:p w:rsidR="00036218" w:rsidRDefault="00036218" w:rsidP="00DE71F3">
            <w:pPr>
              <w:spacing w:before="120" w:after="120"/>
            </w:pPr>
            <w:r>
              <w:t>We note that DOE Northern Ireland ha</w:t>
            </w:r>
            <w:r w:rsidR="00136B3D">
              <w:t>s</w:t>
            </w:r>
            <w:r>
              <w:t xml:space="preserve"> recently advertised to</w:t>
            </w:r>
            <w:r w:rsidR="00BC20CB">
              <w:t xml:space="preserve"> recruit a maritime archaeologist to </w:t>
            </w:r>
            <w:r>
              <w:t>assist with licensing and planning.</w:t>
            </w:r>
          </w:p>
          <w:p w:rsidR="00036218" w:rsidRDefault="00036218" w:rsidP="00DE71F3">
            <w:pPr>
              <w:spacing w:before="120" w:after="120"/>
            </w:pPr>
            <w:r>
              <w:t>In ord</w:t>
            </w:r>
            <w:r w:rsidR="007856D3">
              <w:t xml:space="preserve">er to provide the capacity and </w:t>
            </w:r>
            <w:r>
              <w:t>expertise that the MMO require</w:t>
            </w:r>
            <w:r w:rsidR="007856D3">
              <w:t>s</w:t>
            </w:r>
            <w:r>
              <w:t xml:space="preserve"> we suggest that the MMO does likewise.</w:t>
            </w:r>
          </w:p>
          <w:p w:rsidR="005F026F" w:rsidRDefault="005F026F" w:rsidP="00DE71F3">
            <w:pPr>
              <w:spacing w:before="120" w:after="120"/>
            </w:pPr>
          </w:p>
        </w:tc>
      </w:tr>
    </w:tbl>
    <w:p w:rsidR="005F026F" w:rsidRDefault="005F026F" w:rsidP="00FA318E">
      <w:pPr>
        <w:spacing w:before="120" w:after="120"/>
        <w:rPr>
          <w:sz w:val="20"/>
        </w:rPr>
      </w:pPr>
    </w:p>
    <w:p w:rsidR="00141EF2" w:rsidRDefault="00141EF2">
      <w:pPr>
        <w:spacing w:after="0" w:line="240" w:lineRule="auto"/>
        <w:rPr>
          <w:sz w:val="20"/>
        </w:rPr>
      </w:pPr>
      <w:r>
        <w:rPr>
          <w:sz w:val="20"/>
        </w:rPr>
        <w:br w:type="page"/>
      </w:r>
    </w:p>
    <w:p w:rsidR="005F026F" w:rsidRPr="00EE24E8" w:rsidRDefault="005F026F" w:rsidP="00FA318E">
      <w:pPr>
        <w:spacing w:before="120" w:after="120"/>
        <w:rPr>
          <w:sz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89"/>
      </w:tblGrid>
      <w:tr w:rsidR="0072567B" w:rsidTr="00FA318E">
        <w:tc>
          <w:tcPr>
            <w:tcW w:w="9889" w:type="dxa"/>
            <w:shd w:val="clear" w:color="auto" w:fill="D6E3BC" w:themeFill="accent3" w:themeFillTint="66"/>
          </w:tcPr>
          <w:p w:rsidR="0072567B" w:rsidRDefault="00FA318E" w:rsidP="00EE24E8">
            <w:pPr>
              <w:pStyle w:val="ListParagraph"/>
              <w:numPr>
                <w:ilvl w:val="0"/>
                <w:numId w:val="3"/>
              </w:numPr>
              <w:spacing w:before="120" w:after="120"/>
              <w:rPr>
                <w:b/>
              </w:rPr>
            </w:pPr>
            <w:r w:rsidRPr="00FA318E">
              <w:rPr>
                <w:b/>
              </w:rPr>
              <w:t xml:space="preserve">In your view, is it important for the Marine Management Organisation to </w:t>
            </w:r>
            <w:r w:rsidR="004A6DDC">
              <w:rPr>
                <w:b/>
              </w:rPr>
              <w:t xml:space="preserve">continue to </w:t>
            </w:r>
            <w:r w:rsidRPr="00FA318E">
              <w:rPr>
                <w:b/>
              </w:rPr>
              <w:t xml:space="preserve">operate at </w:t>
            </w:r>
            <w:r w:rsidR="005F026F">
              <w:rPr>
                <w:b/>
              </w:rPr>
              <w:t>‘</w:t>
            </w:r>
            <w:r w:rsidR="00141EF2" w:rsidRPr="00FA318E">
              <w:rPr>
                <w:b/>
              </w:rPr>
              <w:t>arm’s length</w:t>
            </w:r>
            <w:r w:rsidR="005F026F">
              <w:rPr>
                <w:b/>
              </w:rPr>
              <w:t>’</w:t>
            </w:r>
            <w:r w:rsidRPr="00FA318E">
              <w:rPr>
                <w:b/>
              </w:rPr>
              <w:t xml:space="preserve"> from Government?  What is the basis of your view?</w:t>
            </w:r>
          </w:p>
          <w:p w:rsidR="004A6DDC" w:rsidRPr="004A6DDC" w:rsidRDefault="004A6DDC" w:rsidP="004A6DDC">
            <w:pPr>
              <w:spacing w:before="120" w:after="120"/>
              <w:rPr>
                <w:i/>
                <w:sz w:val="20"/>
              </w:rPr>
            </w:pPr>
            <w:r>
              <w:rPr>
                <w:i/>
                <w:sz w:val="20"/>
              </w:rPr>
              <w:t>Public bodies such as the MMO should only operate at arms’ length from Government for the following reasons: if their functions are technical and require external expertise to deliver; if the body requires absolute political impartiality (e.g. for certain funding or regulatory decision); or if their functions need to be delivered independently of Ministers to establish facts or figures with integrity.</w:t>
            </w:r>
          </w:p>
        </w:tc>
      </w:tr>
      <w:tr w:rsidR="00FA318E" w:rsidTr="00572ECD">
        <w:tc>
          <w:tcPr>
            <w:tcW w:w="9889" w:type="dxa"/>
            <w:shd w:val="clear" w:color="auto" w:fill="auto"/>
          </w:tcPr>
          <w:p w:rsidR="00FA318E" w:rsidRDefault="00FA318E" w:rsidP="00FA318E">
            <w:pPr>
              <w:spacing w:before="120" w:after="120"/>
            </w:pPr>
          </w:p>
          <w:p w:rsidR="00EE24E8" w:rsidRDefault="00EE24E8" w:rsidP="00FA318E">
            <w:pPr>
              <w:spacing w:before="120" w:after="120"/>
            </w:pPr>
          </w:p>
          <w:p w:rsidR="00EE24E8" w:rsidRDefault="00EE24E8" w:rsidP="00FA318E">
            <w:pPr>
              <w:spacing w:before="120" w:after="120"/>
            </w:pPr>
          </w:p>
          <w:p w:rsidR="00EE24E8" w:rsidRDefault="00EE24E8" w:rsidP="00FA318E">
            <w:pPr>
              <w:spacing w:before="120" w:after="120"/>
            </w:pPr>
          </w:p>
          <w:p w:rsidR="00FA318E" w:rsidRDefault="00FA318E" w:rsidP="00FA318E">
            <w:pPr>
              <w:spacing w:before="120" w:after="120"/>
            </w:pPr>
          </w:p>
        </w:tc>
      </w:tr>
    </w:tbl>
    <w:p w:rsidR="00EE24E8" w:rsidRDefault="00EE24E8" w:rsidP="00FA318E">
      <w:pPr>
        <w:spacing w:before="120" w:after="120"/>
        <w:ind w:left="360"/>
        <w:rPr>
          <w:i/>
          <w:sz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89"/>
      </w:tblGrid>
      <w:tr w:rsidR="0072567B" w:rsidTr="00FA318E">
        <w:tc>
          <w:tcPr>
            <w:tcW w:w="9889" w:type="dxa"/>
            <w:shd w:val="clear" w:color="auto" w:fill="D6E3BC" w:themeFill="accent3" w:themeFillTint="66"/>
          </w:tcPr>
          <w:p w:rsidR="00FA318E" w:rsidRPr="00FA318E" w:rsidRDefault="005F026F" w:rsidP="00EE24E8">
            <w:pPr>
              <w:numPr>
                <w:ilvl w:val="0"/>
                <w:numId w:val="3"/>
              </w:numPr>
              <w:spacing w:before="120" w:after="120"/>
              <w:rPr>
                <w:b/>
                <w:i/>
              </w:rPr>
            </w:pPr>
            <w:r>
              <w:rPr>
                <w:b/>
              </w:rPr>
              <w:t>In your view, a</w:t>
            </w:r>
            <w:r w:rsidR="00FA318E" w:rsidRPr="00FA318E">
              <w:rPr>
                <w:b/>
              </w:rPr>
              <w:t xml:space="preserve">re there </w:t>
            </w:r>
            <w:r w:rsidR="000642AA">
              <w:rPr>
                <w:b/>
              </w:rPr>
              <w:t>more effective</w:t>
            </w:r>
            <w:r w:rsidR="00FA318E" w:rsidRPr="00FA318E">
              <w:rPr>
                <w:b/>
              </w:rPr>
              <w:t xml:space="preserve"> </w:t>
            </w:r>
            <w:r w:rsidR="00FD0857">
              <w:rPr>
                <w:b/>
              </w:rPr>
              <w:t>ways to deliver the MMO’s functions</w:t>
            </w:r>
            <w:r w:rsidR="00FA318E" w:rsidRPr="00FA318E">
              <w:rPr>
                <w:b/>
              </w:rPr>
              <w:t xml:space="preserve"> than the present arrangement</w:t>
            </w:r>
            <w:r w:rsidR="000642AA">
              <w:rPr>
                <w:b/>
              </w:rPr>
              <w:t xml:space="preserve"> (through a </w:t>
            </w:r>
            <w:r>
              <w:rPr>
                <w:b/>
              </w:rPr>
              <w:t>N</w:t>
            </w:r>
            <w:r w:rsidR="000642AA">
              <w:rPr>
                <w:b/>
              </w:rPr>
              <w:t>on-Departmental Public Body</w:t>
            </w:r>
            <w:r>
              <w:rPr>
                <w:b/>
              </w:rPr>
              <w:t xml:space="preserve"> (NDPB)</w:t>
            </w:r>
            <w:r w:rsidR="000642AA">
              <w:rPr>
                <w:b/>
              </w:rPr>
              <w:t>)</w:t>
            </w:r>
            <w:r w:rsidR="00FA318E" w:rsidRPr="00FA318E">
              <w:rPr>
                <w:b/>
              </w:rPr>
              <w:t xml:space="preserve">? </w:t>
            </w:r>
          </w:p>
          <w:p w:rsidR="0072567B" w:rsidRDefault="000642AA" w:rsidP="005E58B3">
            <w:pPr>
              <w:spacing w:before="120" w:after="120"/>
            </w:pPr>
            <w:r>
              <w:rPr>
                <w:i/>
                <w:sz w:val="20"/>
              </w:rPr>
              <w:t xml:space="preserve">Would one of the following </w:t>
            </w:r>
            <w:r w:rsidR="00DD1B9D">
              <w:rPr>
                <w:i/>
                <w:sz w:val="20"/>
              </w:rPr>
              <w:t>(</w:t>
            </w:r>
            <w:r>
              <w:rPr>
                <w:i/>
                <w:sz w:val="20"/>
              </w:rPr>
              <w:t>or any other option</w:t>
            </w:r>
            <w:r w:rsidR="00DD1B9D">
              <w:rPr>
                <w:i/>
                <w:sz w:val="20"/>
              </w:rPr>
              <w:t>)</w:t>
            </w:r>
            <w:r>
              <w:rPr>
                <w:i/>
                <w:sz w:val="20"/>
              </w:rPr>
              <w:t xml:space="preserve"> be more effective:</w:t>
            </w:r>
            <w:r w:rsidR="00FA318E" w:rsidRPr="001A7A63">
              <w:rPr>
                <w:i/>
                <w:sz w:val="20"/>
              </w:rPr>
              <w:t xml:space="preserve"> bringing the functions within </w:t>
            </w:r>
            <w:r w:rsidR="005E58B3">
              <w:rPr>
                <w:i/>
                <w:sz w:val="20"/>
              </w:rPr>
              <w:t>central Government</w:t>
            </w:r>
            <w:r w:rsidR="00FA318E" w:rsidRPr="001A7A63">
              <w:rPr>
                <w:i/>
                <w:sz w:val="20"/>
              </w:rPr>
              <w:t xml:space="preserve">, </w:t>
            </w:r>
            <w:r w:rsidR="005E58B3">
              <w:rPr>
                <w:i/>
                <w:sz w:val="20"/>
              </w:rPr>
              <w:t>changing to the division of responsibilities</w:t>
            </w:r>
            <w:r w:rsidR="00FA318E" w:rsidRPr="001A7A63">
              <w:rPr>
                <w:i/>
                <w:sz w:val="20"/>
              </w:rPr>
              <w:t xml:space="preserve"> with other bodies, splitting up the functions of the MMO, </w:t>
            </w:r>
            <w:r w:rsidR="00DD1B9D">
              <w:rPr>
                <w:i/>
                <w:sz w:val="20"/>
              </w:rPr>
              <w:t>transforming</w:t>
            </w:r>
            <w:r w:rsidR="00FA318E" w:rsidRPr="001A7A63">
              <w:rPr>
                <w:i/>
                <w:sz w:val="20"/>
              </w:rPr>
              <w:t xml:space="preserve"> part or the whole of the organisation</w:t>
            </w:r>
            <w:r w:rsidR="00DD1B9D">
              <w:rPr>
                <w:i/>
                <w:sz w:val="20"/>
              </w:rPr>
              <w:t xml:space="preserve"> into a private or voluntary body</w:t>
            </w:r>
            <w:r w:rsidR="00FA318E" w:rsidRPr="001A7A63">
              <w:rPr>
                <w:i/>
                <w:sz w:val="20"/>
              </w:rPr>
              <w:t>?</w:t>
            </w:r>
          </w:p>
        </w:tc>
      </w:tr>
      <w:tr w:rsidR="00FA318E" w:rsidTr="00572ECD">
        <w:tc>
          <w:tcPr>
            <w:tcW w:w="9889" w:type="dxa"/>
            <w:shd w:val="clear" w:color="auto" w:fill="auto"/>
          </w:tcPr>
          <w:p w:rsidR="00FA318E" w:rsidRDefault="00FA318E" w:rsidP="00FA318E">
            <w:pPr>
              <w:spacing w:before="120" w:after="120"/>
            </w:pPr>
          </w:p>
          <w:p w:rsidR="00EE24E8" w:rsidRDefault="00EE24E8" w:rsidP="00FA318E">
            <w:pPr>
              <w:spacing w:before="120" w:after="120"/>
            </w:pPr>
          </w:p>
          <w:p w:rsidR="00FA318E" w:rsidRDefault="00FA318E" w:rsidP="00FA318E">
            <w:pPr>
              <w:spacing w:before="120" w:after="120"/>
            </w:pPr>
          </w:p>
          <w:p w:rsidR="00FA318E" w:rsidRDefault="00FA318E" w:rsidP="00FA318E">
            <w:pPr>
              <w:spacing w:before="120" w:after="120"/>
            </w:pPr>
          </w:p>
        </w:tc>
      </w:tr>
    </w:tbl>
    <w:p w:rsidR="0072567B" w:rsidRPr="00FA318E" w:rsidRDefault="0072567B" w:rsidP="00FA318E">
      <w:pPr>
        <w:spacing w:before="120" w:after="120"/>
        <w:rPr>
          <w:sz w:val="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89"/>
      </w:tblGrid>
      <w:tr w:rsidR="0072567B" w:rsidTr="00FA318E">
        <w:tc>
          <w:tcPr>
            <w:tcW w:w="9889" w:type="dxa"/>
            <w:shd w:val="clear" w:color="auto" w:fill="D6E3BC" w:themeFill="accent3" w:themeFillTint="66"/>
          </w:tcPr>
          <w:p w:rsidR="0072567B" w:rsidRPr="00FA318E" w:rsidRDefault="00FA318E" w:rsidP="00EE24E8">
            <w:pPr>
              <w:pStyle w:val="ListParagraph"/>
              <w:numPr>
                <w:ilvl w:val="0"/>
                <w:numId w:val="3"/>
              </w:numPr>
              <w:spacing w:before="120" w:after="120"/>
              <w:rPr>
                <w:b/>
              </w:rPr>
            </w:pPr>
            <w:r w:rsidRPr="00FA318E">
              <w:rPr>
                <w:b/>
              </w:rPr>
              <w:t>Do you have any further comments that you would like to make?</w:t>
            </w:r>
          </w:p>
        </w:tc>
      </w:tr>
      <w:tr w:rsidR="00FA318E" w:rsidTr="00572ECD">
        <w:tc>
          <w:tcPr>
            <w:tcW w:w="9889" w:type="dxa"/>
            <w:shd w:val="clear" w:color="auto" w:fill="auto"/>
          </w:tcPr>
          <w:p w:rsidR="00FA318E" w:rsidRDefault="00FA318E" w:rsidP="00FA318E">
            <w:pPr>
              <w:spacing w:before="120" w:after="120"/>
            </w:pPr>
          </w:p>
          <w:p w:rsidR="00FA318E" w:rsidRDefault="00FA318E" w:rsidP="00FA318E">
            <w:pPr>
              <w:spacing w:before="120" w:after="120"/>
            </w:pPr>
          </w:p>
          <w:p w:rsidR="00EE24E8" w:rsidRDefault="00EE24E8" w:rsidP="00FA318E">
            <w:pPr>
              <w:spacing w:before="120" w:after="120"/>
            </w:pPr>
          </w:p>
          <w:p w:rsidR="00EE24E8" w:rsidRDefault="00EE24E8" w:rsidP="00FA318E">
            <w:pPr>
              <w:spacing w:before="120" w:after="120"/>
            </w:pPr>
          </w:p>
          <w:p w:rsidR="00FA318E" w:rsidRDefault="00FA318E" w:rsidP="00FA318E">
            <w:pPr>
              <w:spacing w:before="120" w:after="120"/>
            </w:pPr>
          </w:p>
        </w:tc>
      </w:tr>
    </w:tbl>
    <w:p w:rsidR="00685553" w:rsidRDefault="001E2E63" w:rsidP="00685553">
      <w:pPr>
        <w:spacing w:before="120" w:after="0"/>
      </w:pPr>
      <w:r>
        <w:t xml:space="preserve">Thank you for </w:t>
      </w:r>
      <w:r w:rsidR="00685553">
        <w:t>providing your views</w:t>
      </w:r>
      <w:r>
        <w:t>.</w:t>
      </w:r>
      <w:r w:rsidR="00685553">
        <w:t xml:space="preserve">  We would like to keep you informed about the Review.  Please tick the box below if you do </w:t>
      </w:r>
      <w:r w:rsidR="00685553" w:rsidRPr="00685553">
        <w:rPr>
          <w:u w:val="single"/>
        </w:rPr>
        <w:t>not</w:t>
      </w:r>
      <w:r w:rsidR="00685553">
        <w:t xml:space="preserve"> wish to be contacted by Defra in future regarding this Review.</w:t>
      </w:r>
    </w:p>
    <w:p w:rsidR="001E2E63" w:rsidRDefault="00685553" w:rsidP="00685553">
      <w:pPr>
        <w:spacing w:after="0"/>
      </w:pPr>
      <w:r w:rsidRPr="00685553">
        <w:t xml:space="preserve"> </w:t>
      </w:r>
      <w:sdt>
        <w:sdtPr>
          <w:id w:val="1715616902"/>
        </w:sdtPr>
        <w:sdtEndPr/>
        <w:sdtContent>
          <w:r>
            <w:rPr>
              <w:rFonts w:ascii="MS Gothic" w:eastAsia="MS Gothic" w:hAnsi="MS Gothic" w:hint="eastAsia"/>
            </w:rPr>
            <w:t>☐</w:t>
          </w:r>
        </w:sdtContent>
      </w:sdt>
    </w:p>
    <w:sectPr w:rsidR="001E2E63" w:rsidSect="00572ECD">
      <w:footerReference w:type="default" r:id="rId10"/>
      <w:pgSz w:w="11906" w:h="16838"/>
      <w:pgMar w:top="1134" w:right="1077" w:bottom="1134" w:left="1077"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B27FD" w:rsidRDefault="00DB27FD" w:rsidP="00F426B0">
      <w:pPr>
        <w:spacing w:after="0" w:line="240" w:lineRule="auto"/>
      </w:pPr>
      <w:r>
        <w:separator/>
      </w:r>
    </w:p>
  </w:endnote>
  <w:endnote w:type="continuationSeparator" w:id="0">
    <w:p w:rsidR="00DB27FD" w:rsidRDefault="00DB27FD" w:rsidP="00F426B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08893493"/>
      <w:docPartObj>
        <w:docPartGallery w:val="Page Numbers (Bottom of Page)"/>
        <w:docPartUnique/>
      </w:docPartObj>
    </w:sdtPr>
    <w:sdtEndPr>
      <w:rPr>
        <w:noProof/>
      </w:rPr>
    </w:sdtEndPr>
    <w:sdtContent>
      <w:p w:rsidR="00F426B0" w:rsidRDefault="00722141">
        <w:pPr>
          <w:pStyle w:val="Footer"/>
          <w:jc w:val="center"/>
        </w:pPr>
        <w:r>
          <w:fldChar w:fldCharType="begin"/>
        </w:r>
        <w:r w:rsidR="00F426B0">
          <w:instrText xml:space="preserve"> PAGE   \* MERGEFORMAT </w:instrText>
        </w:r>
        <w:r>
          <w:fldChar w:fldCharType="separate"/>
        </w:r>
        <w:r w:rsidR="00EA623B">
          <w:rPr>
            <w:noProof/>
          </w:rPr>
          <w:t>2</w:t>
        </w:r>
        <w:r>
          <w:rPr>
            <w:noProof/>
          </w:rPr>
          <w:fldChar w:fldCharType="end"/>
        </w:r>
      </w:p>
    </w:sdtContent>
  </w:sdt>
  <w:p w:rsidR="00F426B0" w:rsidRDefault="00F426B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B27FD" w:rsidRDefault="00DB27FD" w:rsidP="00F426B0">
      <w:pPr>
        <w:spacing w:after="0" w:line="240" w:lineRule="auto"/>
      </w:pPr>
      <w:r>
        <w:separator/>
      </w:r>
    </w:p>
  </w:footnote>
  <w:footnote w:type="continuationSeparator" w:id="0">
    <w:p w:rsidR="00DB27FD" w:rsidRDefault="00DB27FD" w:rsidP="00F426B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6A2441"/>
    <w:multiLevelType w:val="hybridMultilevel"/>
    <w:tmpl w:val="41D4B5E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29CA5778"/>
    <w:multiLevelType w:val="hybridMultilevel"/>
    <w:tmpl w:val="02B65E12"/>
    <w:lvl w:ilvl="0" w:tplc="BB6CA7CC">
      <w:start w:val="1"/>
      <w:numFmt w:val="decimal"/>
      <w:lvlText w:val="%1."/>
      <w:lvlJc w:val="left"/>
      <w:pPr>
        <w:ind w:left="720" w:hanging="360"/>
      </w:pPr>
      <w:rPr>
        <w:rFonts w:hint="default"/>
        <w:b/>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33406E56"/>
    <w:multiLevelType w:val="hybridMultilevel"/>
    <w:tmpl w:val="F6E07624"/>
    <w:lvl w:ilvl="0" w:tplc="BB6CA7CC">
      <w:start w:val="1"/>
      <w:numFmt w:val="decimal"/>
      <w:lvlText w:val="%1."/>
      <w:lvlJc w:val="left"/>
      <w:pPr>
        <w:ind w:left="720" w:hanging="360"/>
      </w:pPr>
      <w:rPr>
        <w:rFonts w:hint="default"/>
        <w:b/>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647B7D53"/>
    <w:multiLevelType w:val="hybridMultilevel"/>
    <w:tmpl w:val="2ABE2B84"/>
    <w:lvl w:ilvl="0" w:tplc="75C80DC2">
      <w:start w:val="1"/>
      <w:numFmt w:val="decimal"/>
      <w:lvlText w:val="%1."/>
      <w:lvlJc w:val="left"/>
      <w:pPr>
        <w:ind w:left="720" w:hanging="360"/>
      </w:pPr>
      <w:rPr>
        <w:rFonts w:hint="default"/>
        <w:b/>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6F9328E5"/>
    <w:multiLevelType w:val="hybridMultilevel"/>
    <w:tmpl w:val="E3D62E76"/>
    <w:lvl w:ilvl="0" w:tplc="BB6CA7CC">
      <w:start w:val="1"/>
      <w:numFmt w:val="decimal"/>
      <w:lvlText w:val="%1."/>
      <w:lvlJc w:val="left"/>
      <w:pPr>
        <w:ind w:left="720" w:hanging="360"/>
      </w:pPr>
      <w:rPr>
        <w:rFonts w:hint="default"/>
        <w:b/>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7072171B"/>
    <w:multiLevelType w:val="hybridMultilevel"/>
    <w:tmpl w:val="5B3A3C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5"/>
  </w:num>
  <w:num w:numId="3">
    <w:abstractNumId w:val="2"/>
  </w:num>
  <w:num w:numId="4">
    <w:abstractNumId w:val="3"/>
  </w:num>
  <w:num w:numId="5">
    <w:abstractNumId w:val="4"/>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70D5"/>
    <w:rsid w:val="00007D75"/>
    <w:rsid w:val="0001738F"/>
    <w:rsid w:val="00023713"/>
    <w:rsid w:val="00033E31"/>
    <w:rsid w:val="00036218"/>
    <w:rsid w:val="00043AC8"/>
    <w:rsid w:val="000642AA"/>
    <w:rsid w:val="00085D61"/>
    <w:rsid w:val="00087C6B"/>
    <w:rsid w:val="000D554A"/>
    <w:rsid w:val="000F1C12"/>
    <w:rsid w:val="00130C34"/>
    <w:rsid w:val="00136B3D"/>
    <w:rsid w:val="00141EF2"/>
    <w:rsid w:val="001A7A63"/>
    <w:rsid w:val="001B035F"/>
    <w:rsid w:val="001C601C"/>
    <w:rsid w:val="001E2E63"/>
    <w:rsid w:val="0029549C"/>
    <w:rsid w:val="00351162"/>
    <w:rsid w:val="00354FB6"/>
    <w:rsid w:val="003E1C98"/>
    <w:rsid w:val="004A6DDC"/>
    <w:rsid w:val="00527F42"/>
    <w:rsid w:val="00572ECD"/>
    <w:rsid w:val="00587AB3"/>
    <w:rsid w:val="005E58B3"/>
    <w:rsid w:val="005F026F"/>
    <w:rsid w:val="00644B5B"/>
    <w:rsid w:val="00685553"/>
    <w:rsid w:val="006F1E55"/>
    <w:rsid w:val="007070D5"/>
    <w:rsid w:val="0071256D"/>
    <w:rsid w:val="00722141"/>
    <w:rsid w:val="0072567B"/>
    <w:rsid w:val="007856D3"/>
    <w:rsid w:val="007F01E6"/>
    <w:rsid w:val="0090288B"/>
    <w:rsid w:val="009A41C1"/>
    <w:rsid w:val="00AF1A5F"/>
    <w:rsid w:val="00AF4EBA"/>
    <w:rsid w:val="00BC20CB"/>
    <w:rsid w:val="00BF63FB"/>
    <w:rsid w:val="00CD4506"/>
    <w:rsid w:val="00D57451"/>
    <w:rsid w:val="00DB27FD"/>
    <w:rsid w:val="00DB4671"/>
    <w:rsid w:val="00DD1B9D"/>
    <w:rsid w:val="00E174F0"/>
    <w:rsid w:val="00E81C22"/>
    <w:rsid w:val="00EA1EDF"/>
    <w:rsid w:val="00EA623B"/>
    <w:rsid w:val="00EE24E8"/>
    <w:rsid w:val="00F426B0"/>
    <w:rsid w:val="00FA318E"/>
    <w:rsid w:val="00FD0857"/>
  </w:rsids>
  <m:mathPr>
    <m:mathFont m:val="Cambria Math"/>
    <m:brkBin m:val="before"/>
    <m:brkBinSub m:val="--"/>
    <m:smallFrac m:val="0"/>
    <m:dispDef/>
    <m:lMargin m:val="0"/>
    <m:rMargin m:val="0"/>
    <m:defJc m:val="centerGroup"/>
    <m:wrapIndent m:val="1440"/>
    <m:intLim m:val="subSup"/>
    <m:naryLim m:val="undOvr"/>
  </m:mathPr>
  <w:attachedSchema w:val="ActionsPane3"/>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Calibri" w:hAnsi="Arial"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87AB3"/>
    <w:pPr>
      <w:spacing w:after="200" w:line="276" w:lineRule="auto"/>
    </w:pPr>
    <w:rPr>
      <w:sz w:val="24"/>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070D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7F01E6"/>
    <w:rPr>
      <w:color w:val="0000FF"/>
      <w:u w:val="single"/>
    </w:rPr>
  </w:style>
  <w:style w:type="paragraph" w:styleId="BalloonText">
    <w:name w:val="Balloon Text"/>
    <w:basedOn w:val="Normal"/>
    <w:link w:val="BalloonTextChar"/>
    <w:uiPriority w:val="99"/>
    <w:semiHidden/>
    <w:unhideWhenUsed/>
    <w:rsid w:val="00043AC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43AC8"/>
    <w:rPr>
      <w:rFonts w:ascii="Tahoma" w:hAnsi="Tahoma" w:cs="Tahoma"/>
      <w:sz w:val="16"/>
      <w:szCs w:val="16"/>
      <w:lang w:eastAsia="en-US"/>
    </w:rPr>
  </w:style>
  <w:style w:type="character" w:styleId="PlaceholderText">
    <w:name w:val="Placeholder Text"/>
    <w:basedOn w:val="DefaultParagraphFont"/>
    <w:uiPriority w:val="99"/>
    <w:semiHidden/>
    <w:rsid w:val="00FA318E"/>
    <w:rPr>
      <w:color w:val="808080"/>
    </w:rPr>
  </w:style>
  <w:style w:type="paragraph" w:styleId="ListParagraph">
    <w:name w:val="List Paragraph"/>
    <w:basedOn w:val="Normal"/>
    <w:uiPriority w:val="34"/>
    <w:qFormat/>
    <w:rsid w:val="00FA318E"/>
    <w:pPr>
      <w:ind w:left="720"/>
      <w:contextualSpacing/>
    </w:pPr>
  </w:style>
  <w:style w:type="paragraph" w:styleId="Header">
    <w:name w:val="header"/>
    <w:basedOn w:val="Normal"/>
    <w:link w:val="HeaderChar"/>
    <w:uiPriority w:val="99"/>
    <w:unhideWhenUsed/>
    <w:rsid w:val="00F426B0"/>
    <w:pPr>
      <w:tabs>
        <w:tab w:val="center" w:pos="4513"/>
        <w:tab w:val="right" w:pos="9026"/>
      </w:tabs>
      <w:spacing w:after="0" w:line="240" w:lineRule="auto"/>
    </w:pPr>
  </w:style>
  <w:style w:type="character" w:customStyle="1" w:styleId="HeaderChar">
    <w:name w:val="Header Char"/>
    <w:basedOn w:val="DefaultParagraphFont"/>
    <w:link w:val="Header"/>
    <w:uiPriority w:val="99"/>
    <w:rsid w:val="00F426B0"/>
    <w:rPr>
      <w:sz w:val="24"/>
      <w:szCs w:val="22"/>
      <w:lang w:eastAsia="en-US"/>
    </w:rPr>
  </w:style>
  <w:style w:type="paragraph" w:styleId="Footer">
    <w:name w:val="footer"/>
    <w:basedOn w:val="Normal"/>
    <w:link w:val="FooterChar"/>
    <w:uiPriority w:val="99"/>
    <w:unhideWhenUsed/>
    <w:rsid w:val="00F426B0"/>
    <w:pPr>
      <w:tabs>
        <w:tab w:val="center" w:pos="4513"/>
        <w:tab w:val="right" w:pos="9026"/>
      </w:tabs>
      <w:spacing w:after="0" w:line="240" w:lineRule="auto"/>
    </w:pPr>
  </w:style>
  <w:style w:type="character" w:customStyle="1" w:styleId="FooterChar">
    <w:name w:val="Footer Char"/>
    <w:basedOn w:val="DefaultParagraphFont"/>
    <w:link w:val="Footer"/>
    <w:uiPriority w:val="99"/>
    <w:rsid w:val="00F426B0"/>
    <w:rPr>
      <w:sz w:val="24"/>
      <w:szCs w:val="22"/>
      <w:lang w:eastAsia="en-US"/>
    </w:rPr>
  </w:style>
  <w:style w:type="character" w:styleId="CommentReference">
    <w:name w:val="annotation reference"/>
    <w:basedOn w:val="DefaultParagraphFont"/>
    <w:uiPriority w:val="99"/>
    <w:semiHidden/>
    <w:unhideWhenUsed/>
    <w:rsid w:val="0090288B"/>
    <w:rPr>
      <w:sz w:val="16"/>
      <w:szCs w:val="16"/>
    </w:rPr>
  </w:style>
  <w:style w:type="paragraph" w:styleId="CommentText">
    <w:name w:val="annotation text"/>
    <w:basedOn w:val="Normal"/>
    <w:link w:val="CommentTextChar"/>
    <w:uiPriority w:val="99"/>
    <w:semiHidden/>
    <w:unhideWhenUsed/>
    <w:rsid w:val="0090288B"/>
    <w:pPr>
      <w:spacing w:line="240" w:lineRule="auto"/>
    </w:pPr>
    <w:rPr>
      <w:sz w:val="20"/>
      <w:szCs w:val="20"/>
    </w:rPr>
  </w:style>
  <w:style w:type="character" w:customStyle="1" w:styleId="CommentTextChar">
    <w:name w:val="Comment Text Char"/>
    <w:basedOn w:val="DefaultParagraphFont"/>
    <w:link w:val="CommentText"/>
    <w:uiPriority w:val="99"/>
    <w:semiHidden/>
    <w:rsid w:val="0090288B"/>
    <w:rPr>
      <w:lang w:eastAsia="en-US"/>
    </w:rPr>
  </w:style>
  <w:style w:type="paragraph" w:styleId="CommentSubject">
    <w:name w:val="annotation subject"/>
    <w:basedOn w:val="CommentText"/>
    <w:next w:val="CommentText"/>
    <w:link w:val="CommentSubjectChar"/>
    <w:uiPriority w:val="99"/>
    <w:semiHidden/>
    <w:unhideWhenUsed/>
    <w:rsid w:val="0090288B"/>
    <w:rPr>
      <w:b/>
      <w:bCs/>
    </w:rPr>
  </w:style>
  <w:style w:type="character" w:customStyle="1" w:styleId="CommentSubjectChar">
    <w:name w:val="Comment Subject Char"/>
    <w:basedOn w:val="CommentTextChar"/>
    <w:link w:val="CommentSubject"/>
    <w:uiPriority w:val="99"/>
    <w:semiHidden/>
    <w:rsid w:val="0090288B"/>
    <w:rPr>
      <w:b/>
      <w:bCs/>
      <w:lang w:eastAsia="en-US"/>
    </w:rPr>
  </w:style>
  <w:style w:type="character" w:styleId="FollowedHyperlink">
    <w:name w:val="FollowedHyperlink"/>
    <w:basedOn w:val="DefaultParagraphFont"/>
    <w:uiPriority w:val="99"/>
    <w:semiHidden/>
    <w:unhideWhenUsed/>
    <w:rsid w:val="00036218"/>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Calibri" w:hAnsi="Arial"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87AB3"/>
    <w:pPr>
      <w:spacing w:after="200" w:line="276" w:lineRule="auto"/>
    </w:pPr>
    <w:rPr>
      <w:sz w:val="24"/>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070D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7F01E6"/>
    <w:rPr>
      <w:color w:val="0000FF"/>
      <w:u w:val="single"/>
    </w:rPr>
  </w:style>
  <w:style w:type="paragraph" w:styleId="BalloonText">
    <w:name w:val="Balloon Text"/>
    <w:basedOn w:val="Normal"/>
    <w:link w:val="BalloonTextChar"/>
    <w:uiPriority w:val="99"/>
    <w:semiHidden/>
    <w:unhideWhenUsed/>
    <w:rsid w:val="00043AC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43AC8"/>
    <w:rPr>
      <w:rFonts w:ascii="Tahoma" w:hAnsi="Tahoma" w:cs="Tahoma"/>
      <w:sz w:val="16"/>
      <w:szCs w:val="16"/>
      <w:lang w:eastAsia="en-US"/>
    </w:rPr>
  </w:style>
  <w:style w:type="character" w:styleId="PlaceholderText">
    <w:name w:val="Placeholder Text"/>
    <w:basedOn w:val="DefaultParagraphFont"/>
    <w:uiPriority w:val="99"/>
    <w:semiHidden/>
    <w:rsid w:val="00FA318E"/>
    <w:rPr>
      <w:color w:val="808080"/>
    </w:rPr>
  </w:style>
  <w:style w:type="paragraph" w:styleId="ListParagraph">
    <w:name w:val="List Paragraph"/>
    <w:basedOn w:val="Normal"/>
    <w:uiPriority w:val="34"/>
    <w:qFormat/>
    <w:rsid w:val="00FA318E"/>
    <w:pPr>
      <w:ind w:left="720"/>
      <w:contextualSpacing/>
    </w:pPr>
  </w:style>
  <w:style w:type="paragraph" w:styleId="Header">
    <w:name w:val="header"/>
    <w:basedOn w:val="Normal"/>
    <w:link w:val="HeaderChar"/>
    <w:uiPriority w:val="99"/>
    <w:unhideWhenUsed/>
    <w:rsid w:val="00F426B0"/>
    <w:pPr>
      <w:tabs>
        <w:tab w:val="center" w:pos="4513"/>
        <w:tab w:val="right" w:pos="9026"/>
      </w:tabs>
      <w:spacing w:after="0" w:line="240" w:lineRule="auto"/>
    </w:pPr>
  </w:style>
  <w:style w:type="character" w:customStyle="1" w:styleId="HeaderChar">
    <w:name w:val="Header Char"/>
    <w:basedOn w:val="DefaultParagraphFont"/>
    <w:link w:val="Header"/>
    <w:uiPriority w:val="99"/>
    <w:rsid w:val="00F426B0"/>
    <w:rPr>
      <w:sz w:val="24"/>
      <w:szCs w:val="22"/>
      <w:lang w:eastAsia="en-US"/>
    </w:rPr>
  </w:style>
  <w:style w:type="paragraph" w:styleId="Footer">
    <w:name w:val="footer"/>
    <w:basedOn w:val="Normal"/>
    <w:link w:val="FooterChar"/>
    <w:uiPriority w:val="99"/>
    <w:unhideWhenUsed/>
    <w:rsid w:val="00F426B0"/>
    <w:pPr>
      <w:tabs>
        <w:tab w:val="center" w:pos="4513"/>
        <w:tab w:val="right" w:pos="9026"/>
      </w:tabs>
      <w:spacing w:after="0" w:line="240" w:lineRule="auto"/>
    </w:pPr>
  </w:style>
  <w:style w:type="character" w:customStyle="1" w:styleId="FooterChar">
    <w:name w:val="Footer Char"/>
    <w:basedOn w:val="DefaultParagraphFont"/>
    <w:link w:val="Footer"/>
    <w:uiPriority w:val="99"/>
    <w:rsid w:val="00F426B0"/>
    <w:rPr>
      <w:sz w:val="24"/>
      <w:szCs w:val="22"/>
      <w:lang w:eastAsia="en-US"/>
    </w:rPr>
  </w:style>
  <w:style w:type="character" w:styleId="CommentReference">
    <w:name w:val="annotation reference"/>
    <w:basedOn w:val="DefaultParagraphFont"/>
    <w:uiPriority w:val="99"/>
    <w:semiHidden/>
    <w:unhideWhenUsed/>
    <w:rsid w:val="0090288B"/>
    <w:rPr>
      <w:sz w:val="16"/>
      <w:szCs w:val="16"/>
    </w:rPr>
  </w:style>
  <w:style w:type="paragraph" w:styleId="CommentText">
    <w:name w:val="annotation text"/>
    <w:basedOn w:val="Normal"/>
    <w:link w:val="CommentTextChar"/>
    <w:uiPriority w:val="99"/>
    <w:semiHidden/>
    <w:unhideWhenUsed/>
    <w:rsid w:val="0090288B"/>
    <w:pPr>
      <w:spacing w:line="240" w:lineRule="auto"/>
    </w:pPr>
    <w:rPr>
      <w:sz w:val="20"/>
      <w:szCs w:val="20"/>
    </w:rPr>
  </w:style>
  <w:style w:type="character" w:customStyle="1" w:styleId="CommentTextChar">
    <w:name w:val="Comment Text Char"/>
    <w:basedOn w:val="DefaultParagraphFont"/>
    <w:link w:val="CommentText"/>
    <w:uiPriority w:val="99"/>
    <w:semiHidden/>
    <w:rsid w:val="0090288B"/>
    <w:rPr>
      <w:lang w:eastAsia="en-US"/>
    </w:rPr>
  </w:style>
  <w:style w:type="paragraph" w:styleId="CommentSubject">
    <w:name w:val="annotation subject"/>
    <w:basedOn w:val="CommentText"/>
    <w:next w:val="CommentText"/>
    <w:link w:val="CommentSubjectChar"/>
    <w:uiPriority w:val="99"/>
    <w:semiHidden/>
    <w:unhideWhenUsed/>
    <w:rsid w:val="0090288B"/>
    <w:rPr>
      <w:b/>
      <w:bCs/>
    </w:rPr>
  </w:style>
  <w:style w:type="character" w:customStyle="1" w:styleId="CommentSubjectChar">
    <w:name w:val="Comment Subject Char"/>
    <w:basedOn w:val="CommentTextChar"/>
    <w:link w:val="CommentSubject"/>
    <w:uiPriority w:val="99"/>
    <w:semiHidden/>
    <w:rsid w:val="0090288B"/>
    <w:rPr>
      <w:b/>
      <w:bCs/>
      <w:lang w:eastAsia="en-US"/>
    </w:rPr>
  </w:style>
  <w:style w:type="character" w:styleId="FollowedHyperlink">
    <w:name w:val="FollowedHyperlink"/>
    <w:basedOn w:val="DefaultParagraphFont"/>
    <w:uiPriority w:val="99"/>
    <w:semiHidden/>
    <w:unhideWhenUsed/>
    <w:rsid w:val="00036218"/>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mailto:trt@defra.gsi.gov.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50CA90B-6760-4AE9-9211-9C31CBB69F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1139</Words>
  <Characters>6494</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Defra</Company>
  <LinksUpToDate>false</LinksUpToDate>
  <CharactersWithSpaces>7618</CharactersWithSpaces>
  <SharedDoc>false</SharedDoc>
  <HLinks>
    <vt:vector size="6" baseType="variant">
      <vt:variant>
        <vt:i4>7012445</vt:i4>
      </vt:variant>
      <vt:variant>
        <vt:i4>0</vt:i4>
      </vt:variant>
      <vt:variant>
        <vt:i4>0</vt:i4>
      </vt:variant>
      <vt:variant>
        <vt:i4>5</vt:i4>
      </vt:variant>
      <vt:variant>
        <vt:lpwstr>mailto:trt@defra.gsi.gov.uk</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Adam Crook</dc:creator>
  <cp:lastModifiedBy>R Yorke</cp:lastModifiedBy>
  <cp:revision>2</cp:revision>
  <cp:lastPrinted>2013-08-29T11:35:00Z</cp:lastPrinted>
  <dcterms:created xsi:type="dcterms:W3CDTF">2015-03-15T19:17:00Z</dcterms:created>
  <dcterms:modified xsi:type="dcterms:W3CDTF">2015-03-15T19:17:00Z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Solution ID">
    <vt:lpwstr>None</vt:lpwstr>
  </property>
</Properties>
</file>